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B22" w:rsidRDefault="00771B22"/>
    <w:p w:rsidR="00A057BE" w:rsidRDefault="00A057BE" w:rsidP="001B537B">
      <w:pPr>
        <w:widowControl/>
        <w:spacing w:line="500" w:lineRule="exact"/>
        <w:jc w:val="center"/>
        <w:rPr>
          <w:rFonts w:ascii="宋体" w:hAnsi="宋体" w:cs="宋体"/>
          <w:b/>
          <w:color w:val="000000"/>
          <w:kern w:val="0"/>
          <w:sz w:val="32"/>
          <w:szCs w:val="32"/>
        </w:rPr>
      </w:pPr>
    </w:p>
    <w:p w:rsidR="001C6FFC" w:rsidRDefault="001C6FFC" w:rsidP="001B537B">
      <w:pPr>
        <w:widowControl/>
        <w:spacing w:line="500" w:lineRule="exact"/>
        <w:jc w:val="center"/>
        <w:rPr>
          <w:rFonts w:ascii="宋体" w:hAnsi="宋体" w:cs="宋体"/>
          <w:b/>
          <w:color w:val="000000"/>
          <w:kern w:val="0"/>
          <w:sz w:val="32"/>
          <w:szCs w:val="32"/>
        </w:rPr>
      </w:pPr>
    </w:p>
    <w:p w:rsidR="001C6FFC" w:rsidRDefault="001C6FFC" w:rsidP="001B537B">
      <w:pPr>
        <w:widowControl/>
        <w:spacing w:line="500" w:lineRule="exact"/>
        <w:jc w:val="center"/>
        <w:rPr>
          <w:rFonts w:ascii="宋体" w:hAnsi="宋体" w:cs="宋体"/>
          <w:b/>
          <w:color w:val="000000"/>
          <w:kern w:val="0"/>
          <w:sz w:val="32"/>
          <w:szCs w:val="32"/>
        </w:rPr>
      </w:pPr>
    </w:p>
    <w:p w:rsidR="00E26A52" w:rsidRDefault="00E26A52" w:rsidP="001B537B">
      <w:pPr>
        <w:widowControl/>
        <w:spacing w:line="500" w:lineRule="exact"/>
        <w:jc w:val="center"/>
        <w:rPr>
          <w:rFonts w:ascii="宋体" w:hAnsi="宋体" w:cs="宋体"/>
          <w:b/>
          <w:color w:val="000000"/>
          <w:kern w:val="0"/>
          <w:sz w:val="32"/>
          <w:szCs w:val="32"/>
        </w:rPr>
      </w:pPr>
    </w:p>
    <w:p w:rsidR="006F5E33" w:rsidRDefault="006F5E33" w:rsidP="001B537B">
      <w:pPr>
        <w:widowControl/>
        <w:spacing w:line="500" w:lineRule="exact"/>
        <w:jc w:val="center"/>
        <w:rPr>
          <w:rFonts w:ascii="宋体" w:hAnsi="宋体" w:cs="宋体"/>
          <w:b/>
          <w:color w:val="000000"/>
          <w:kern w:val="0"/>
          <w:sz w:val="32"/>
          <w:szCs w:val="32"/>
        </w:rPr>
      </w:pPr>
    </w:p>
    <w:p w:rsidR="001C6FFC" w:rsidRPr="001C6FFC" w:rsidRDefault="001C6FFC" w:rsidP="006D7C8D">
      <w:pPr>
        <w:widowControl/>
        <w:spacing w:line="960" w:lineRule="exact"/>
        <w:jc w:val="center"/>
        <w:rPr>
          <w:rFonts w:ascii="宋体" w:hAnsi="Calibri"/>
          <w:b/>
          <w:color w:val="FF0000"/>
          <w:w w:val="66"/>
          <w:sz w:val="84"/>
          <w:szCs w:val="84"/>
        </w:rPr>
      </w:pPr>
      <w:r w:rsidRPr="001C6FFC">
        <w:rPr>
          <w:rFonts w:ascii="宋体" w:hAnsi="Calibri" w:hint="eastAsia"/>
          <w:b/>
          <w:color w:val="FF0000"/>
          <w:w w:val="66"/>
          <w:sz w:val="84"/>
          <w:szCs w:val="84"/>
        </w:rPr>
        <w:t>中共淮阴师范学院委员会宣传部文件</w:t>
      </w:r>
    </w:p>
    <w:p w:rsidR="001C6FFC" w:rsidRPr="001C6FFC" w:rsidRDefault="001C6FFC" w:rsidP="001C6FFC">
      <w:pPr>
        <w:spacing w:line="560" w:lineRule="exact"/>
        <w:jc w:val="center"/>
        <w:rPr>
          <w:rFonts w:ascii="黑体" w:eastAsia="黑体" w:hAnsi="黑体"/>
          <w:sz w:val="36"/>
          <w:szCs w:val="36"/>
        </w:rPr>
      </w:pPr>
    </w:p>
    <w:p w:rsidR="001C6FFC" w:rsidRPr="009578D0" w:rsidRDefault="001C6FFC" w:rsidP="001C6FFC">
      <w:pPr>
        <w:jc w:val="center"/>
        <w:rPr>
          <w:rFonts w:ascii="仿宋" w:eastAsia="仿宋" w:hAnsi="仿宋"/>
          <w:sz w:val="32"/>
          <w:szCs w:val="32"/>
        </w:rPr>
      </w:pPr>
      <w:proofErr w:type="gramStart"/>
      <w:r w:rsidRPr="009578D0">
        <w:rPr>
          <w:rFonts w:ascii="仿宋" w:eastAsia="仿宋" w:hAnsi="仿宋" w:hint="eastAsia"/>
          <w:sz w:val="32"/>
          <w:szCs w:val="32"/>
        </w:rPr>
        <w:t>淮师委宣</w:t>
      </w:r>
      <w:proofErr w:type="gramEnd"/>
      <w:r w:rsidRPr="009578D0">
        <w:rPr>
          <w:rFonts w:ascii="仿宋" w:eastAsia="仿宋" w:hAnsi="仿宋" w:hint="eastAsia"/>
          <w:sz w:val="32"/>
          <w:szCs w:val="32"/>
        </w:rPr>
        <w:t>[</w:t>
      </w:r>
      <w:r w:rsidR="006F5E33">
        <w:rPr>
          <w:rFonts w:ascii="仿宋" w:eastAsia="仿宋" w:hAnsi="仿宋"/>
          <w:sz w:val="32"/>
          <w:szCs w:val="32"/>
        </w:rPr>
        <w:t>201</w:t>
      </w:r>
      <w:r w:rsidR="00F779F2">
        <w:rPr>
          <w:rFonts w:ascii="仿宋" w:eastAsia="仿宋" w:hAnsi="仿宋" w:hint="eastAsia"/>
          <w:sz w:val="32"/>
          <w:szCs w:val="32"/>
        </w:rPr>
        <w:t>9</w:t>
      </w:r>
      <w:r w:rsidR="006F5E33">
        <w:rPr>
          <w:rFonts w:ascii="仿宋" w:eastAsia="仿宋" w:hAnsi="仿宋" w:hint="eastAsia"/>
          <w:sz w:val="32"/>
          <w:szCs w:val="32"/>
        </w:rPr>
        <w:t>]</w:t>
      </w:r>
      <w:r w:rsidR="00E26A52">
        <w:rPr>
          <w:rFonts w:ascii="仿宋" w:eastAsia="仿宋" w:hAnsi="仿宋"/>
          <w:sz w:val="32"/>
          <w:szCs w:val="32"/>
        </w:rPr>
        <w:t>02</w:t>
      </w:r>
      <w:r w:rsidRPr="009578D0">
        <w:rPr>
          <w:rFonts w:ascii="仿宋" w:eastAsia="仿宋" w:hAnsi="仿宋" w:hint="eastAsia"/>
          <w:sz w:val="32"/>
          <w:szCs w:val="32"/>
        </w:rPr>
        <w:t>号</w:t>
      </w:r>
    </w:p>
    <w:p w:rsidR="001C6FFC" w:rsidRPr="001C6FFC" w:rsidRDefault="001C6FFC" w:rsidP="001C6FFC">
      <w:pPr>
        <w:jc w:val="center"/>
        <w:rPr>
          <w:rFonts w:ascii="黑体" w:eastAsia="黑体" w:hAnsi="黑体"/>
          <w:sz w:val="36"/>
          <w:szCs w:val="36"/>
        </w:rPr>
      </w:pPr>
    </w:p>
    <w:p w:rsidR="001C6FFC" w:rsidRPr="001C6FFC" w:rsidRDefault="006D7C8D" w:rsidP="001C6FFC">
      <w:pPr>
        <w:widowControl/>
        <w:spacing w:line="520" w:lineRule="exact"/>
        <w:jc w:val="center"/>
        <w:rPr>
          <w:rFonts w:ascii="仿宋" w:eastAsia="仿宋" w:hAnsi="仿宋"/>
          <w:sz w:val="28"/>
          <w:szCs w:val="28"/>
        </w:rPr>
      </w:pPr>
      <w:bookmarkStart w:id="0" w:name="_Hlk2236573"/>
      <w:r w:rsidRPr="006D7C8D">
        <w:rPr>
          <w:rFonts w:ascii="仿宋_GB2312" w:eastAsia="仿宋_GB2312" w:hAnsi="Calibri" w:hint="eastAsia"/>
          <w:b/>
          <w:color w:val="FF0000"/>
          <w:sz w:val="40"/>
          <w:szCs w:val="40"/>
        </w:rPr>
        <w:t>━</w:t>
      </w:r>
      <w:r w:rsidR="001C6FFC" w:rsidRPr="001C6FFC">
        <w:rPr>
          <w:rFonts w:ascii="仿宋_GB2312" w:eastAsia="仿宋_GB2312" w:hAnsi="Calibri" w:hint="eastAsia"/>
          <w:b/>
          <w:color w:val="FF0000"/>
          <w:sz w:val="40"/>
          <w:szCs w:val="40"/>
        </w:rPr>
        <w:t>━━━━━━━━━</w:t>
      </w:r>
      <w:bookmarkEnd w:id="0"/>
      <w:r w:rsidR="001C6FFC" w:rsidRPr="001C6FFC">
        <w:rPr>
          <w:rFonts w:ascii="仿宋_GB2312" w:eastAsia="仿宋_GB2312" w:hAnsi="Calibri" w:hint="eastAsia"/>
          <w:b/>
          <w:color w:val="FF0000"/>
          <w:sz w:val="40"/>
          <w:szCs w:val="40"/>
        </w:rPr>
        <w:t xml:space="preserve"> ★</w:t>
      </w:r>
      <w:r w:rsidR="00D709C7">
        <w:rPr>
          <w:rFonts w:ascii="仿宋_GB2312" w:eastAsia="仿宋_GB2312" w:hAnsi="Calibri"/>
          <w:b/>
          <w:color w:val="FF0000"/>
          <w:sz w:val="40"/>
          <w:szCs w:val="40"/>
        </w:rPr>
        <w:t xml:space="preserve"> </w:t>
      </w:r>
      <w:r w:rsidR="00D709C7" w:rsidRPr="00D709C7">
        <w:rPr>
          <w:rFonts w:ascii="仿宋_GB2312" w:eastAsia="仿宋_GB2312" w:hAnsi="Calibri" w:hint="eastAsia"/>
          <w:b/>
          <w:color w:val="FF0000"/>
          <w:sz w:val="40"/>
          <w:szCs w:val="40"/>
        </w:rPr>
        <w:t>━━━━━━━━━━</w:t>
      </w:r>
    </w:p>
    <w:p w:rsidR="00A057BE" w:rsidRPr="001C6FFC" w:rsidRDefault="00A057BE" w:rsidP="001B537B">
      <w:pPr>
        <w:widowControl/>
        <w:spacing w:line="500" w:lineRule="exact"/>
        <w:jc w:val="center"/>
        <w:rPr>
          <w:rFonts w:ascii="宋体" w:hAnsi="宋体" w:cs="宋体"/>
          <w:b/>
          <w:color w:val="000000"/>
          <w:kern w:val="0"/>
          <w:sz w:val="32"/>
          <w:szCs w:val="32"/>
        </w:rPr>
      </w:pPr>
    </w:p>
    <w:p w:rsidR="006407D5" w:rsidRPr="006F5E33" w:rsidRDefault="005A7DC2" w:rsidP="00462BD0">
      <w:pPr>
        <w:widowControl/>
        <w:spacing w:line="540" w:lineRule="exact"/>
        <w:jc w:val="center"/>
        <w:rPr>
          <w:rFonts w:ascii="宋体" w:hAnsi="宋体" w:cs="宋体"/>
          <w:b/>
          <w:color w:val="000000"/>
          <w:kern w:val="0"/>
          <w:sz w:val="44"/>
          <w:szCs w:val="44"/>
        </w:rPr>
      </w:pPr>
      <w:r w:rsidRPr="006F5E33">
        <w:rPr>
          <w:rFonts w:ascii="宋体" w:hAnsi="宋体" w:cs="宋体" w:hint="eastAsia"/>
          <w:b/>
          <w:color w:val="000000"/>
          <w:kern w:val="0"/>
          <w:sz w:val="44"/>
          <w:szCs w:val="44"/>
        </w:rPr>
        <w:t>关于做好选派</w:t>
      </w:r>
      <w:r w:rsidR="006B4001" w:rsidRPr="006F5E33">
        <w:rPr>
          <w:rFonts w:ascii="宋体" w:hAnsi="宋体" w:cs="宋体" w:hint="eastAsia"/>
          <w:b/>
          <w:color w:val="000000"/>
          <w:kern w:val="0"/>
          <w:sz w:val="44"/>
          <w:szCs w:val="44"/>
        </w:rPr>
        <w:t>哲学社会科学教学科研骨干</w:t>
      </w:r>
    </w:p>
    <w:p w:rsidR="00771B22" w:rsidRPr="006F5E33" w:rsidRDefault="00150FBC" w:rsidP="00462BD0">
      <w:pPr>
        <w:widowControl/>
        <w:spacing w:line="540" w:lineRule="exact"/>
        <w:jc w:val="center"/>
        <w:rPr>
          <w:rFonts w:ascii="宋体" w:hAnsi="宋体" w:cs="宋体"/>
          <w:b/>
          <w:color w:val="000000"/>
          <w:kern w:val="0"/>
          <w:sz w:val="44"/>
          <w:szCs w:val="44"/>
        </w:rPr>
      </w:pPr>
      <w:r w:rsidRPr="006F5E33">
        <w:rPr>
          <w:rFonts w:ascii="宋体" w:hAnsi="宋体" w:cs="宋体" w:hint="eastAsia"/>
          <w:b/>
          <w:color w:val="000000"/>
          <w:kern w:val="0"/>
          <w:sz w:val="44"/>
          <w:szCs w:val="44"/>
        </w:rPr>
        <w:t>参加</w:t>
      </w:r>
      <w:r w:rsidR="00771B22" w:rsidRPr="006F5E33">
        <w:rPr>
          <w:rFonts w:ascii="宋体" w:hAnsi="宋体" w:cs="宋体" w:hint="eastAsia"/>
          <w:b/>
          <w:color w:val="000000"/>
          <w:kern w:val="0"/>
          <w:sz w:val="44"/>
          <w:szCs w:val="44"/>
        </w:rPr>
        <w:t>研修工作的通知</w:t>
      </w:r>
    </w:p>
    <w:p w:rsidR="00B83B35" w:rsidRPr="00B83B35" w:rsidRDefault="00B83B35" w:rsidP="00462BD0">
      <w:pPr>
        <w:widowControl/>
        <w:spacing w:line="540" w:lineRule="exact"/>
        <w:jc w:val="center"/>
        <w:rPr>
          <w:rFonts w:ascii="黑体" w:eastAsia="黑体" w:hAnsi="宋体" w:cs="宋体"/>
          <w:b/>
          <w:color w:val="000000"/>
          <w:kern w:val="0"/>
          <w:sz w:val="32"/>
          <w:szCs w:val="32"/>
        </w:rPr>
      </w:pPr>
    </w:p>
    <w:p w:rsidR="00101361" w:rsidRPr="004420BD" w:rsidRDefault="00771B22" w:rsidP="00BE350E">
      <w:pPr>
        <w:widowControl/>
        <w:spacing w:line="560" w:lineRule="exact"/>
        <w:rPr>
          <w:rFonts w:ascii="仿宋" w:eastAsia="仿宋" w:hAnsi="仿宋" w:cs="宋体"/>
          <w:color w:val="000000"/>
          <w:kern w:val="0"/>
          <w:sz w:val="32"/>
          <w:szCs w:val="32"/>
        </w:rPr>
      </w:pPr>
      <w:r w:rsidRPr="004420BD">
        <w:rPr>
          <w:rFonts w:ascii="仿宋" w:eastAsia="仿宋" w:hAnsi="仿宋" w:cs="宋体" w:hint="eastAsia"/>
          <w:color w:val="000000"/>
          <w:kern w:val="0"/>
          <w:sz w:val="32"/>
          <w:szCs w:val="32"/>
        </w:rPr>
        <w:t>各</w:t>
      </w:r>
      <w:r w:rsidR="00101361" w:rsidRPr="004420BD">
        <w:rPr>
          <w:rFonts w:ascii="仿宋" w:eastAsia="仿宋" w:hAnsi="仿宋" w:cs="宋体" w:hint="eastAsia"/>
          <w:color w:val="000000"/>
          <w:kern w:val="0"/>
          <w:sz w:val="32"/>
          <w:szCs w:val="32"/>
        </w:rPr>
        <w:t>单位、各部门</w:t>
      </w:r>
      <w:r w:rsidRPr="004420BD">
        <w:rPr>
          <w:rFonts w:ascii="仿宋" w:eastAsia="仿宋" w:hAnsi="仿宋" w:cs="宋体" w:hint="eastAsia"/>
          <w:color w:val="000000"/>
          <w:kern w:val="0"/>
          <w:sz w:val="32"/>
          <w:szCs w:val="32"/>
        </w:rPr>
        <w:t>：</w:t>
      </w:r>
    </w:p>
    <w:p w:rsidR="00C60D21" w:rsidRDefault="00F779F2" w:rsidP="00F779F2">
      <w:pPr>
        <w:pStyle w:val="1"/>
        <w:shd w:val="clear" w:color="auto" w:fill="FFFFFF"/>
        <w:spacing w:before="300" w:beforeAutospacing="0" w:after="300" w:afterAutospacing="0"/>
        <w:ind w:firstLineChars="200" w:firstLine="640"/>
        <w:rPr>
          <w:rFonts w:ascii="仿宋" w:eastAsia="仿宋" w:hAnsi="仿宋"/>
          <w:color w:val="000000"/>
          <w:kern w:val="0"/>
          <w:sz w:val="32"/>
          <w:szCs w:val="32"/>
        </w:rPr>
      </w:pPr>
      <w:r w:rsidRPr="00F779F2">
        <w:rPr>
          <w:rFonts w:ascii="仿宋" w:eastAsia="仿宋" w:hAnsi="仿宋" w:hint="eastAsia"/>
          <w:b w:val="0"/>
          <w:bCs w:val="0"/>
          <w:color w:val="000000"/>
          <w:kern w:val="0"/>
          <w:sz w:val="32"/>
          <w:szCs w:val="32"/>
        </w:rPr>
        <w:t>为深入学习领会习近平新时代中国特色社会主义思想和党的十九大精神，贯彻落</w:t>
      </w:r>
      <w:proofErr w:type="gramStart"/>
      <w:r w:rsidRPr="00F779F2">
        <w:rPr>
          <w:rFonts w:ascii="仿宋" w:eastAsia="仿宋" w:hAnsi="仿宋" w:hint="eastAsia"/>
          <w:b w:val="0"/>
          <w:bCs w:val="0"/>
          <w:color w:val="000000"/>
          <w:kern w:val="0"/>
          <w:sz w:val="32"/>
          <w:szCs w:val="32"/>
        </w:rPr>
        <w:t>实习近</w:t>
      </w:r>
      <w:proofErr w:type="gramEnd"/>
      <w:r w:rsidRPr="00F779F2">
        <w:rPr>
          <w:rFonts w:ascii="仿宋" w:eastAsia="仿宋" w:hAnsi="仿宋" w:hint="eastAsia"/>
          <w:b w:val="0"/>
          <w:bCs w:val="0"/>
          <w:color w:val="000000"/>
          <w:kern w:val="0"/>
          <w:sz w:val="32"/>
          <w:szCs w:val="32"/>
        </w:rPr>
        <w:t>平总书记在全国哲学社会科学工作座谈会、全国高校思想政治工作会议和全国教育大会上的重要讲话精神。根据</w:t>
      </w:r>
      <w:r w:rsidR="00A036C9" w:rsidRPr="00F779F2">
        <w:rPr>
          <w:rFonts w:ascii="仿宋" w:eastAsia="仿宋" w:hAnsi="仿宋" w:hint="eastAsia"/>
          <w:b w:val="0"/>
          <w:bCs w:val="0"/>
          <w:color w:val="000000"/>
          <w:kern w:val="0"/>
          <w:sz w:val="32"/>
          <w:szCs w:val="32"/>
        </w:rPr>
        <w:t>《</w:t>
      </w:r>
      <w:r w:rsidRPr="00F779F2">
        <w:rPr>
          <w:rFonts w:ascii="仿宋" w:eastAsia="仿宋" w:hAnsi="仿宋" w:hint="eastAsia"/>
          <w:b w:val="0"/>
          <w:bCs w:val="0"/>
          <w:color w:val="000000"/>
          <w:kern w:val="0"/>
          <w:sz w:val="32"/>
          <w:szCs w:val="32"/>
        </w:rPr>
        <w:t>江苏省教育厅关于做好2019年全省高校哲学社会科学教学科研骨干研修工作的通知</w:t>
      </w:r>
      <w:r w:rsidR="00A036C9" w:rsidRPr="00F779F2">
        <w:rPr>
          <w:rFonts w:ascii="仿宋" w:eastAsia="仿宋" w:hAnsi="仿宋" w:hint="eastAsia"/>
          <w:b w:val="0"/>
          <w:bCs w:val="0"/>
          <w:color w:val="000000"/>
          <w:kern w:val="0"/>
          <w:sz w:val="32"/>
          <w:szCs w:val="32"/>
        </w:rPr>
        <w:t>》（</w:t>
      </w:r>
      <w:proofErr w:type="gramStart"/>
      <w:r w:rsidR="00A036C9" w:rsidRPr="00F779F2">
        <w:rPr>
          <w:rFonts w:ascii="仿宋" w:eastAsia="仿宋" w:hAnsi="仿宋" w:hint="eastAsia"/>
          <w:b w:val="0"/>
          <w:bCs w:val="0"/>
          <w:color w:val="000000"/>
          <w:kern w:val="0"/>
          <w:sz w:val="32"/>
          <w:szCs w:val="32"/>
        </w:rPr>
        <w:t>苏教社政</w:t>
      </w:r>
      <w:proofErr w:type="gramEnd"/>
      <w:r w:rsidR="00A036C9" w:rsidRPr="00F779F2">
        <w:rPr>
          <w:rFonts w:ascii="仿宋" w:eastAsia="仿宋" w:hAnsi="仿宋" w:hint="eastAsia"/>
          <w:b w:val="0"/>
          <w:bCs w:val="0"/>
          <w:color w:val="000000"/>
          <w:kern w:val="0"/>
          <w:sz w:val="32"/>
          <w:szCs w:val="32"/>
        </w:rPr>
        <w:t>〔201</w:t>
      </w:r>
      <w:r w:rsidRPr="00F779F2">
        <w:rPr>
          <w:rFonts w:ascii="仿宋" w:eastAsia="仿宋" w:hAnsi="仿宋" w:hint="eastAsia"/>
          <w:b w:val="0"/>
          <w:bCs w:val="0"/>
          <w:color w:val="000000"/>
          <w:kern w:val="0"/>
          <w:sz w:val="32"/>
          <w:szCs w:val="32"/>
        </w:rPr>
        <w:t>9</w:t>
      </w:r>
      <w:r w:rsidR="00A036C9" w:rsidRPr="00F779F2">
        <w:rPr>
          <w:rFonts w:ascii="仿宋" w:eastAsia="仿宋" w:hAnsi="仿宋" w:hint="eastAsia"/>
          <w:b w:val="0"/>
          <w:bCs w:val="0"/>
          <w:color w:val="000000"/>
          <w:kern w:val="0"/>
          <w:sz w:val="32"/>
          <w:szCs w:val="32"/>
        </w:rPr>
        <w:t>〕</w:t>
      </w:r>
      <w:r w:rsidR="001D7F5E" w:rsidRPr="00F779F2">
        <w:rPr>
          <w:rFonts w:ascii="仿宋" w:eastAsia="仿宋" w:hAnsi="仿宋" w:hint="eastAsia"/>
          <w:b w:val="0"/>
          <w:bCs w:val="0"/>
          <w:color w:val="000000"/>
          <w:kern w:val="0"/>
          <w:sz w:val="32"/>
          <w:szCs w:val="32"/>
        </w:rPr>
        <w:t>4</w:t>
      </w:r>
      <w:r w:rsidR="00A036C9" w:rsidRPr="00F779F2">
        <w:rPr>
          <w:rFonts w:ascii="仿宋" w:eastAsia="仿宋" w:hAnsi="仿宋" w:hint="eastAsia"/>
          <w:b w:val="0"/>
          <w:bCs w:val="0"/>
          <w:color w:val="000000"/>
          <w:kern w:val="0"/>
          <w:sz w:val="32"/>
          <w:szCs w:val="32"/>
        </w:rPr>
        <w:t>号）精神，</w:t>
      </w:r>
      <w:r w:rsidR="00771B22" w:rsidRPr="00F779F2">
        <w:rPr>
          <w:rFonts w:ascii="仿宋" w:eastAsia="仿宋" w:hAnsi="仿宋" w:hint="eastAsia"/>
          <w:b w:val="0"/>
          <w:bCs w:val="0"/>
          <w:color w:val="000000"/>
          <w:kern w:val="0"/>
          <w:sz w:val="32"/>
          <w:szCs w:val="32"/>
        </w:rPr>
        <w:t>现就做好</w:t>
      </w:r>
      <w:r w:rsidR="00627A00" w:rsidRPr="00F779F2">
        <w:rPr>
          <w:rFonts w:ascii="仿宋" w:eastAsia="仿宋" w:hAnsi="仿宋" w:hint="eastAsia"/>
          <w:b w:val="0"/>
          <w:bCs w:val="0"/>
          <w:color w:val="000000"/>
          <w:kern w:val="0"/>
          <w:sz w:val="32"/>
          <w:szCs w:val="32"/>
        </w:rPr>
        <w:t>选派部分同志参加</w:t>
      </w:r>
      <w:r w:rsidR="00756D2E" w:rsidRPr="00F779F2">
        <w:rPr>
          <w:rFonts w:ascii="仿宋" w:eastAsia="仿宋" w:hAnsi="仿宋" w:hint="eastAsia"/>
          <w:b w:val="0"/>
          <w:bCs w:val="0"/>
          <w:color w:val="000000"/>
          <w:kern w:val="0"/>
          <w:sz w:val="32"/>
          <w:szCs w:val="32"/>
        </w:rPr>
        <w:t>201</w:t>
      </w:r>
      <w:r w:rsidR="00446FDC">
        <w:rPr>
          <w:rFonts w:ascii="仿宋" w:eastAsia="仿宋" w:hAnsi="仿宋" w:hint="eastAsia"/>
          <w:b w:val="0"/>
          <w:bCs w:val="0"/>
          <w:color w:val="000000"/>
          <w:kern w:val="0"/>
          <w:sz w:val="32"/>
          <w:szCs w:val="32"/>
        </w:rPr>
        <w:t>9</w:t>
      </w:r>
      <w:r w:rsidR="00756D2E" w:rsidRPr="00F779F2">
        <w:rPr>
          <w:rFonts w:ascii="仿宋" w:eastAsia="仿宋" w:hAnsi="仿宋" w:hint="eastAsia"/>
          <w:b w:val="0"/>
          <w:bCs w:val="0"/>
          <w:color w:val="000000"/>
          <w:kern w:val="0"/>
          <w:sz w:val="32"/>
          <w:szCs w:val="32"/>
        </w:rPr>
        <w:t>年全省高校哲学社会科学教学科研骨干</w:t>
      </w:r>
      <w:r w:rsidR="00627A00" w:rsidRPr="00F779F2">
        <w:rPr>
          <w:rFonts w:ascii="仿宋" w:eastAsia="仿宋" w:hAnsi="仿宋" w:hint="eastAsia"/>
          <w:b w:val="0"/>
          <w:bCs w:val="0"/>
          <w:color w:val="000000"/>
          <w:kern w:val="0"/>
          <w:sz w:val="32"/>
          <w:szCs w:val="32"/>
        </w:rPr>
        <w:t>研修工作</w:t>
      </w:r>
      <w:r w:rsidR="00B83B35" w:rsidRPr="00F779F2">
        <w:rPr>
          <w:rFonts w:ascii="仿宋" w:eastAsia="仿宋" w:hAnsi="仿宋" w:hint="eastAsia"/>
          <w:b w:val="0"/>
          <w:bCs w:val="0"/>
          <w:color w:val="000000"/>
          <w:kern w:val="0"/>
          <w:sz w:val="32"/>
          <w:szCs w:val="32"/>
        </w:rPr>
        <w:t>通知如下：</w:t>
      </w:r>
    </w:p>
    <w:p w:rsidR="00627A00" w:rsidRDefault="00F63720" w:rsidP="00BE350E">
      <w:pPr>
        <w:widowControl/>
        <w:spacing w:line="560" w:lineRule="exact"/>
        <w:ind w:firstLine="640"/>
        <w:rPr>
          <w:rFonts w:ascii="黑体" w:eastAsia="黑体" w:hAnsi="黑体" w:cs="宋体"/>
          <w:color w:val="000000"/>
          <w:kern w:val="0"/>
          <w:sz w:val="32"/>
          <w:szCs w:val="32"/>
        </w:rPr>
      </w:pPr>
      <w:r w:rsidRPr="00F63720">
        <w:rPr>
          <w:rFonts w:ascii="黑体" w:eastAsia="黑体" w:hAnsi="黑体" w:cs="宋体" w:hint="eastAsia"/>
          <w:color w:val="000000"/>
          <w:kern w:val="0"/>
          <w:sz w:val="32"/>
          <w:szCs w:val="32"/>
        </w:rPr>
        <w:lastRenderedPageBreak/>
        <w:t>一、</w:t>
      </w:r>
      <w:r>
        <w:rPr>
          <w:rFonts w:ascii="黑体" w:eastAsia="黑体" w:hAnsi="黑体" w:cs="宋体" w:hint="eastAsia"/>
          <w:color w:val="000000"/>
          <w:kern w:val="0"/>
          <w:sz w:val="32"/>
          <w:szCs w:val="32"/>
        </w:rPr>
        <w:t>201</w:t>
      </w:r>
      <w:r w:rsidR="00F779F2">
        <w:rPr>
          <w:rFonts w:ascii="黑体" w:eastAsia="黑体" w:hAnsi="黑体" w:cs="宋体" w:hint="eastAsia"/>
          <w:color w:val="000000"/>
          <w:kern w:val="0"/>
          <w:sz w:val="32"/>
          <w:szCs w:val="32"/>
        </w:rPr>
        <w:t>9</w:t>
      </w:r>
      <w:r>
        <w:rPr>
          <w:rFonts w:ascii="黑体" w:eastAsia="黑体" w:hAnsi="黑体" w:cs="宋体" w:hint="eastAsia"/>
          <w:color w:val="000000"/>
          <w:kern w:val="0"/>
          <w:sz w:val="32"/>
          <w:szCs w:val="32"/>
        </w:rPr>
        <w:t>年</w:t>
      </w:r>
      <w:r w:rsidR="00150FBC" w:rsidRPr="00150FBC">
        <w:rPr>
          <w:rFonts w:ascii="黑体" w:eastAsia="黑体" w:hAnsi="黑体" w:cs="宋体" w:hint="eastAsia"/>
          <w:color w:val="000000"/>
          <w:kern w:val="0"/>
          <w:sz w:val="32"/>
          <w:szCs w:val="32"/>
        </w:rPr>
        <w:t>研修</w:t>
      </w:r>
      <w:r w:rsidR="000D1A55">
        <w:rPr>
          <w:rFonts w:ascii="黑体" w:eastAsia="黑体" w:hAnsi="黑体" w:cs="宋体" w:hint="eastAsia"/>
          <w:color w:val="000000"/>
          <w:kern w:val="0"/>
          <w:sz w:val="32"/>
          <w:szCs w:val="32"/>
        </w:rPr>
        <w:t>计划要点</w:t>
      </w:r>
    </w:p>
    <w:p w:rsidR="00B16B74" w:rsidRPr="00B16B74" w:rsidRDefault="00F63720" w:rsidP="00B16B74">
      <w:pPr>
        <w:widowControl/>
        <w:spacing w:line="560" w:lineRule="exact"/>
        <w:ind w:firstLine="640"/>
        <w:rPr>
          <w:rFonts w:ascii="仿宋" w:eastAsia="仿宋" w:hAnsi="仿宋" w:cs="宋体"/>
          <w:color w:val="000000"/>
          <w:kern w:val="0"/>
          <w:sz w:val="32"/>
          <w:szCs w:val="32"/>
        </w:rPr>
      </w:pPr>
      <w:r w:rsidRPr="00B16B74">
        <w:rPr>
          <w:rFonts w:ascii="仿宋" w:eastAsia="仿宋" w:hAnsi="仿宋" w:cs="宋体" w:hint="eastAsia"/>
          <w:color w:val="000000"/>
          <w:kern w:val="0"/>
          <w:sz w:val="32"/>
          <w:szCs w:val="32"/>
        </w:rPr>
        <w:t>（一）</w:t>
      </w:r>
      <w:r w:rsidR="00B16B74" w:rsidRPr="00B16B74">
        <w:rPr>
          <w:rFonts w:ascii="仿宋" w:eastAsia="仿宋" w:hAnsi="仿宋" w:cs="宋体" w:hint="eastAsia"/>
          <w:color w:val="000000"/>
          <w:kern w:val="0"/>
          <w:sz w:val="32"/>
          <w:szCs w:val="32"/>
        </w:rPr>
        <w:t>研修目的</w:t>
      </w:r>
    </w:p>
    <w:p w:rsidR="00B16B74" w:rsidRPr="00B16B74" w:rsidRDefault="00B16B74" w:rsidP="00B16B74">
      <w:pPr>
        <w:pStyle w:val="a3"/>
        <w:shd w:val="clear" w:color="auto" w:fill="FFFFFF"/>
        <w:spacing w:before="0" w:beforeAutospacing="0" w:after="0" w:afterAutospacing="0" w:line="480" w:lineRule="auto"/>
        <w:ind w:firstLineChars="200" w:firstLine="640"/>
        <w:rPr>
          <w:rFonts w:ascii="仿宋" w:eastAsia="仿宋" w:hAnsi="仿宋"/>
          <w:sz w:val="32"/>
          <w:szCs w:val="32"/>
        </w:rPr>
      </w:pPr>
      <w:r w:rsidRPr="00B16B74">
        <w:rPr>
          <w:rFonts w:ascii="仿宋" w:eastAsia="仿宋" w:hAnsi="仿宋" w:hint="eastAsia"/>
          <w:sz w:val="32"/>
          <w:szCs w:val="32"/>
        </w:rPr>
        <w:t>通过研修培训，推动高校哲学社会科学教学科研骨干深入学习马克思主义理论，深刻领会习近平新时代中国特色社会主义思想的精神实质和丰富内涵，树牢“四个意识”，坚定“四个自信”，坚决做到“两个维护”，落实立德树人根本任务，为加快构建中国特色哲学社会科学、培养担当民族复兴大任的时代新人贡献智慧和力量。</w:t>
      </w:r>
    </w:p>
    <w:p w:rsidR="000D1A55" w:rsidRPr="000D1A55" w:rsidRDefault="000D1A55" w:rsidP="00BE350E">
      <w:pPr>
        <w:widowControl/>
        <w:spacing w:line="560" w:lineRule="exact"/>
        <w:ind w:firstLineChars="200" w:firstLine="640"/>
        <w:rPr>
          <w:rFonts w:ascii="楷体" w:eastAsia="楷体" w:hAnsi="楷体" w:cs="宋体"/>
          <w:color w:val="000000"/>
          <w:kern w:val="0"/>
          <w:sz w:val="32"/>
          <w:szCs w:val="32"/>
        </w:rPr>
      </w:pPr>
      <w:r w:rsidRPr="000D1A55">
        <w:rPr>
          <w:rFonts w:ascii="楷体" w:eastAsia="楷体" w:hAnsi="楷体" w:cs="宋体" w:hint="eastAsia"/>
          <w:color w:val="000000"/>
          <w:kern w:val="0"/>
          <w:sz w:val="32"/>
          <w:szCs w:val="32"/>
        </w:rPr>
        <w:t>（二）期</w:t>
      </w:r>
      <w:proofErr w:type="gramStart"/>
      <w:r w:rsidRPr="000D1A55">
        <w:rPr>
          <w:rFonts w:ascii="楷体" w:eastAsia="楷体" w:hAnsi="楷体" w:cs="宋体" w:hint="eastAsia"/>
          <w:color w:val="000000"/>
          <w:kern w:val="0"/>
          <w:sz w:val="32"/>
          <w:szCs w:val="32"/>
        </w:rPr>
        <w:t>班安排</w:t>
      </w:r>
      <w:proofErr w:type="gramEnd"/>
      <w:r w:rsidRPr="000D1A55">
        <w:rPr>
          <w:rFonts w:ascii="楷体" w:eastAsia="楷体" w:hAnsi="楷体" w:cs="宋体" w:hint="eastAsia"/>
          <w:color w:val="000000"/>
          <w:kern w:val="0"/>
          <w:sz w:val="32"/>
          <w:szCs w:val="32"/>
        </w:rPr>
        <w:t>及名额分配</w:t>
      </w:r>
    </w:p>
    <w:p w:rsidR="00F779F2" w:rsidRPr="00B16B74" w:rsidRDefault="00F779F2" w:rsidP="00B16B74">
      <w:pPr>
        <w:widowControl/>
        <w:spacing w:line="560" w:lineRule="exact"/>
        <w:ind w:firstLineChars="200" w:firstLine="640"/>
        <w:rPr>
          <w:rFonts w:ascii="仿宋" w:eastAsia="仿宋" w:hAnsi="仿宋" w:cs="宋体"/>
          <w:color w:val="000000"/>
          <w:kern w:val="0"/>
          <w:sz w:val="32"/>
          <w:szCs w:val="32"/>
        </w:rPr>
      </w:pPr>
      <w:r w:rsidRPr="00B16B74">
        <w:rPr>
          <w:rFonts w:ascii="仿宋" w:eastAsia="仿宋" w:hAnsi="仿宋" w:cs="宋体" w:hint="eastAsia"/>
          <w:color w:val="000000"/>
          <w:kern w:val="0"/>
          <w:sz w:val="32"/>
          <w:szCs w:val="32"/>
        </w:rPr>
        <w:t>第67期</w:t>
      </w:r>
      <w:r w:rsidR="00B16B74" w:rsidRPr="00B16B74">
        <w:rPr>
          <w:rFonts w:ascii="仿宋" w:eastAsia="仿宋" w:hAnsi="仿宋" w:cs="宋体" w:hint="eastAsia"/>
          <w:b/>
          <w:color w:val="000000"/>
          <w:kern w:val="0"/>
          <w:sz w:val="32"/>
          <w:szCs w:val="32"/>
        </w:rPr>
        <w:t>（分配我校名额</w:t>
      </w:r>
      <w:r w:rsidR="00B16B74">
        <w:rPr>
          <w:rFonts w:ascii="仿宋" w:eastAsia="仿宋" w:hAnsi="仿宋" w:cs="宋体" w:hint="eastAsia"/>
          <w:b/>
          <w:color w:val="000000"/>
          <w:kern w:val="0"/>
          <w:sz w:val="32"/>
          <w:szCs w:val="32"/>
        </w:rPr>
        <w:t>2</w:t>
      </w:r>
      <w:r w:rsidR="00B16B74" w:rsidRPr="00B16B74">
        <w:rPr>
          <w:rFonts w:ascii="仿宋" w:eastAsia="仿宋" w:hAnsi="仿宋" w:cs="宋体" w:hint="eastAsia"/>
          <w:b/>
          <w:color w:val="000000"/>
          <w:kern w:val="0"/>
          <w:sz w:val="32"/>
          <w:szCs w:val="32"/>
        </w:rPr>
        <w:t>人）</w:t>
      </w:r>
      <w:r w:rsidRPr="00B16B74">
        <w:rPr>
          <w:rFonts w:ascii="仿宋" w:eastAsia="仿宋" w:hAnsi="仿宋" w:cs="宋体" w:hint="eastAsia"/>
          <w:color w:val="000000"/>
          <w:kern w:val="0"/>
          <w:sz w:val="32"/>
          <w:szCs w:val="32"/>
        </w:rPr>
        <w:t>集中安排全省高校哲学社会科学相关院（系）党政负责人参加研修。具体时间为：5月6日下午报到，5月7-17日研修。</w:t>
      </w:r>
    </w:p>
    <w:p w:rsidR="00F779F2" w:rsidRPr="00B16B74" w:rsidRDefault="00F779F2" w:rsidP="00B16B74">
      <w:pPr>
        <w:widowControl/>
        <w:spacing w:line="560" w:lineRule="exact"/>
        <w:ind w:firstLineChars="200" w:firstLine="640"/>
        <w:rPr>
          <w:rFonts w:ascii="仿宋" w:eastAsia="仿宋" w:hAnsi="仿宋" w:cs="宋体"/>
          <w:color w:val="000000"/>
          <w:kern w:val="0"/>
          <w:sz w:val="32"/>
          <w:szCs w:val="32"/>
        </w:rPr>
      </w:pPr>
      <w:r w:rsidRPr="00B16B74">
        <w:rPr>
          <w:rFonts w:ascii="仿宋" w:eastAsia="仿宋" w:hAnsi="仿宋" w:cs="宋体" w:hint="eastAsia"/>
          <w:color w:val="000000"/>
          <w:kern w:val="0"/>
          <w:sz w:val="32"/>
          <w:szCs w:val="32"/>
        </w:rPr>
        <w:t>第68</w:t>
      </w:r>
      <w:r w:rsidR="00B16B74">
        <w:rPr>
          <w:rFonts w:ascii="仿宋" w:eastAsia="仿宋" w:hAnsi="仿宋" w:cs="宋体" w:hint="eastAsia"/>
          <w:color w:val="000000"/>
          <w:kern w:val="0"/>
          <w:sz w:val="32"/>
          <w:szCs w:val="32"/>
        </w:rPr>
        <w:t>期</w:t>
      </w:r>
      <w:r w:rsidR="00B16B74" w:rsidRPr="00B16B74">
        <w:rPr>
          <w:rFonts w:ascii="仿宋" w:eastAsia="仿宋" w:hAnsi="仿宋" w:cs="宋体" w:hint="eastAsia"/>
          <w:b/>
          <w:color w:val="000000"/>
          <w:kern w:val="0"/>
          <w:sz w:val="32"/>
          <w:szCs w:val="32"/>
        </w:rPr>
        <w:t>（分配我校名额1人）</w:t>
      </w:r>
      <w:r w:rsidRPr="00B16B74">
        <w:rPr>
          <w:rFonts w:ascii="仿宋" w:eastAsia="仿宋" w:hAnsi="仿宋" w:cs="宋体" w:hint="eastAsia"/>
          <w:color w:val="000000"/>
          <w:kern w:val="0"/>
          <w:sz w:val="32"/>
          <w:szCs w:val="32"/>
        </w:rPr>
        <w:t>、69期</w:t>
      </w:r>
      <w:r w:rsidR="00B16B74" w:rsidRPr="00B16B74">
        <w:rPr>
          <w:rFonts w:ascii="仿宋" w:eastAsia="仿宋" w:hAnsi="仿宋" w:cs="宋体" w:hint="eastAsia"/>
          <w:b/>
          <w:color w:val="000000"/>
          <w:kern w:val="0"/>
          <w:sz w:val="32"/>
          <w:szCs w:val="32"/>
        </w:rPr>
        <w:t>（分配我校名额2人）</w:t>
      </w:r>
      <w:r w:rsidRPr="00B16B74">
        <w:rPr>
          <w:rFonts w:ascii="仿宋" w:eastAsia="仿宋" w:hAnsi="仿宋" w:cs="宋体" w:hint="eastAsia"/>
          <w:color w:val="000000"/>
          <w:kern w:val="0"/>
          <w:sz w:val="32"/>
          <w:szCs w:val="32"/>
        </w:rPr>
        <w:t>集中安排全省高校从事哲学、经济学、法学、教育学、文学、历史学、管理学、艺术学等学科，具有副教授以上职称且年龄在55周岁以下（1964年1月l日以后出生）的教学科研和管理工作骨干教师，或在教学科研中业绩突出的中级职称优秀人才参加研修。具体时间为：第68期5月20日下午报到，5月21-31日研修；第69期6月3日下午报到，6月4-14日研修。</w:t>
      </w:r>
    </w:p>
    <w:p w:rsidR="00F779F2" w:rsidRPr="00B16B74" w:rsidRDefault="00F779F2" w:rsidP="00B16B74">
      <w:pPr>
        <w:widowControl/>
        <w:spacing w:line="560" w:lineRule="exact"/>
        <w:ind w:firstLineChars="200" w:firstLine="640"/>
        <w:rPr>
          <w:rFonts w:ascii="仿宋" w:eastAsia="仿宋" w:hAnsi="仿宋" w:cs="宋体"/>
          <w:color w:val="000000"/>
          <w:kern w:val="0"/>
          <w:sz w:val="32"/>
          <w:szCs w:val="32"/>
        </w:rPr>
      </w:pPr>
      <w:r w:rsidRPr="00B16B74">
        <w:rPr>
          <w:rFonts w:ascii="仿宋" w:eastAsia="仿宋" w:hAnsi="仿宋" w:cs="宋体" w:hint="eastAsia"/>
          <w:color w:val="000000"/>
          <w:kern w:val="0"/>
          <w:sz w:val="32"/>
          <w:szCs w:val="32"/>
        </w:rPr>
        <w:t>第70</w:t>
      </w:r>
      <w:r w:rsidR="00B16B74">
        <w:rPr>
          <w:rFonts w:ascii="仿宋" w:eastAsia="仿宋" w:hAnsi="仿宋" w:cs="宋体" w:hint="eastAsia"/>
          <w:color w:val="000000"/>
          <w:kern w:val="0"/>
          <w:sz w:val="32"/>
          <w:szCs w:val="32"/>
        </w:rPr>
        <w:t>期</w:t>
      </w:r>
      <w:r w:rsidR="00B16B74" w:rsidRPr="00B16B74">
        <w:rPr>
          <w:rFonts w:ascii="仿宋" w:eastAsia="仿宋" w:hAnsi="仿宋" w:cs="宋体" w:hint="eastAsia"/>
          <w:b/>
          <w:color w:val="000000"/>
          <w:kern w:val="0"/>
          <w:sz w:val="32"/>
          <w:szCs w:val="32"/>
        </w:rPr>
        <w:t>（分配我校名额1人）</w:t>
      </w:r>
      <w:r w:rsidRPr="00B16B74">
        <w:rPr>
          <w:rFonts w:ascii="仿宋" w:eastAsia="仿宋" w:hAnsi="仿宋" w:cs="宋体" w:hint="eastAsia"/>
          <w:color w:val="000000"/>
          <w:kern w:val="0"/>
          <w:sz w:val="32"/>
          <w:szCs w:val="32"/>
        </w:rPr>
        <w:t>、71期</w:t>
      </w:r>
      <w:r w:rsidR="00B16B74" w:rsidRPr="00B16B74">
        <w:rPr>
          <w:rFonts w:ascii="仿宋" w:eastAsia="仿宋" w:hAnsi="仿宋" w:cs="宋体" w:hint="eastAsia"/>
          <w:b/>
          <w:color w:val="000000"/>
          <w:kern w:val="0"/>
          <w:sz w:val="32"/>
          <w:szCs w:val="32"/>
        </w:rPr>
        <w:t>（分配我校名额1人）</w:t>
      </w:r>
      <w:r w:rsidRPr="00B16B74">
        <w:rPr>
          <w:rFonts w:ascii="仿宋" w:eastAsia="仿宋" w:hAnsi="仿宋" w:cs="宋体" w:hint="eastAsia"/>
          <w:color w:val="000000"/>
          <w:kern w:val="0"/>
          <w:sz w:val="32"/>
          <w:szCs w:val="32"/>
        </w:rPr>
        <w:t>集中安排全省高校思想政治理论课、形势政策课教师参加研修。具体时间为：第70期9月1日下午报到，9月2-12日研修；第71期9月16日下午报到，9月17-27日研修。</w:t>
      </w:r>
    </w:p>
    <w:p w:rsidR="00F779F2" w:rsidRPr="00B16B74" w:rsidRDefault="00F779F2" w:rsidP="00B16B74">
      <w:pPr>
        <w:widowControl/>
        <w:spacing w:line="560" w:lineRule="exact"/>
        <w:ind w:firstLineChars="200" w:firstLine="640"/>
        <w:rPr>
          <w:rFonts w:ascii="仿宋" w:eastAsia="仿宋" w:hAnsi="仿宋" w:cs="宋体"/>
          <w:color w:val="000000"/>
          <w:kern w:val="0"/>
          <w:sz w:val="32"/>
          <w:szCs w:val="32"/>
        </w:rPr>
      </w:pPr>
      <w:r w:rsidRPr="00B16B74">
        <w:rPr>
          <w:rFonts w:ascii="仿宋" w:eastAsia="仿宋" w:hAnsi="仿宋" w:cs="宋体" w:hint="eastAsia"/>
          <w:color w:val="000000"/>
          <w:kern w:val="0"/>
          <w:sz w:val="32"/>
          <w:szCs w:val="32"/>
        </w:rPr>
        <w:lastRenderedPageBreak/>
        <w:t>第72期</w:t>
      </w:r>
      <w:r w:rsidR="00B16B74" w:rsidRPr="00B16B74">
        <w:rPr>
          <w:rFonts w:ascii="仿宋" w:eastAsia="仿宋" w:hAnsi="仿宋" w:cs="宋体" w:hint="eastAsia"/>
          <w:b/>
          <w:color w:val="000000"/>
          <w:kern w:val="0"/>
          <w:sz w:val="32"/>
          <w:szCs w:val="32"/>
        </w:rPr>
        <w:t>（分配我校名额1人）</w:t>
      </w:r>
      <w:r w:rsidRPr="00B16B74">
        <w:rPr>
          <w:rFonts w:ascii="仿宋" w:eastAsia="仿宋" w:hAnsi="仿宋" w:cs="宋体" w:hint="eastAsia"/>
          <w:color w:val="000000"/>
          <w:kern w:val="0"/>
          <w:sz w:val="32"/>
          <w:szCs w:val="32"/>
        </w:rPr>
        <w:t>集中安排全省高校党委宣传、学工、社科（科研），学报（</w:t>
      </w:r>
      <w:proofErr w:type="gramStart"/>
      <w:r w:rsidRPr="00B16B74">
        <w:rPr>
          <w:rFonts w:ascii="仿宋" w:eastAsia="仿宋" w:hAnsi="仿宋" w:cs="宋体" w:hint="eastAsia"/>
          <w:color w:val="000000"/>
          <w:kern w:val="0"/>
          <w:sz w:val="32"/>
          <w:szCs w:val="32"/>
        </w:rPr>
        <w:t>哲社版</w:t>
      </w:r>
      <w:proofErr w:type="gramEnd"/>
      <w:r w:rsidRPr="00B16B74">
        <w:rPr>
          <w:rFonts w:ascii="仿宋" w:eastAsia="仿宋" w:hAnsi="仿宋" w:cs="宋体" w:hint="eastAsia"/>
          <w:color w:val="000000"/>
          <w:kern w:val="0"/>
          <w:sz w:val="32"/>
          <w:szCs w:val="32"/>
        </w:rPr>
        <w:t>）、校报、校园网络管理中心等部门负责人及工作人员参加研修。具体时间为：10月14日下午报到，10月15-25日研修。</w:t>
      </w:r>
    </w:p>
    <w:p w:rsidR="00F63720" w:rsidRPr="004420BD" w:rsidRDefault="00857423" w:rsidP="00BE350E">
      <w:pPr>
        <w:widowControl/>
        <w:spacing w:line="560" w:lineRule="exact"/>
        <w:ind w:firstLineChars="200" w:firstLine="640"/>
        <w:rPr>
          <w:rFonts w:ascii="黑体" w:eastAsia="黑体" w:hAnsi="黑体" w:cs="宋体"/>
          <w:color w:val="000000"/>
          <w:kern w:val="0"/>
          <w:sz w:val="32"/>
          <w:szCs w:val="32"/>
        </w:rPr>
      </w:pPr>
      <w:r w:rsidRPr="004420BD">
        <w:rPr>
          <w:rFonts w:ascii="黑体" w:eastAsia="黑体" w:hAnsi="黑体" w:cs="宋体" w:hint="eastAsia"/>
          <w:color w:val="000000"/>
          <w:kern w:val="0"/>
          <w:sz w:val="32"/>
          <w:szCs w:val="32"/>
        </w:rPr>
        <w:t>二</w:t>
      </w:r>
      <w:r w:rsidR="00F400F7" w:rsidRPr="004420BD">
        <w:rPr>
          <w:rFonts w:ascii="黑体" w:eastAsia="黑体" w:hAnsi="黑体" w:cs="宋体" w:hint="eastAsia"/>
          <w:color w:val="000000"/>
          <w:kern w:val="0"/>
          <w:sz w:val="32"/>
          <w:szCs w:val="32"/>
        </w:rPr>
        <w:t>、</w:t>
      </w:r>
      <w:r w:rsidR="000D1A55">
        <w:rPr>
          <w:rFonts w:ascii="黑体" w:eastAsia="黑体" w:hAnsi="黑体" w:cs="宋体" w:hint="eastAsia"/>
          <w:color w:val="000000"/>
          <w:kern w:val="0"/>
          <w:sz w:val="32"/>
          <w:szCs w:val="32"/>
        </w:rPr>
        <w:t>具体</w:t>
      </w:r>
      <w:r w:rsidR="005A7DC2">
        <w:rPr>
          <w:rFonts w:ascii="黑体" w:eastAsia="黑体" w:hAnsi="黑体" w:cs="宋体" w:hint="eastAsia"/>
          <w:color w:val="000000"/>
          <w:kern w:val="0"/>
          <w:sz w:val="32"/>
          <w:szCs w:val="32"/>
        </w:rPr>
        <w:t>要求</w:t>
      </w:r>
    </w:p>
    <w:p w:rsidR="0024743F" w:rsidRPr="0024743F" w:rsidRDefault="0024743F" w:rsidP="0024743F">
      <w:pPr>
        <w:widowControl/>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（一）省厅</w:t>
      </w:r>
      <w:r w:rsidR="00051453">
        <w:rPr>
          <w:rFonts w:ascii="楷体" w:eastAsia="楷体" w:hAnsi="楷体" w:cs="宋体" w:hint="eastAsia"/>
          <w:color w:val="000000"/>
          <w:kern w:val="0"/>
          <w:sz w:val="32"/>
          <w:szCs w:val="32"/>
        </w:rPr>
        <w:t>工作</w:t>
      </w:r>
      <w:r w:rsidRPr="0024743F">
        <w:rPr>
          <w:rFonts w:ascii="楷体" w:eastAsia="楷体" w:hAnsi="楷体" w:cs="宋体" w:hint="eastAsia"/>
          <w:color w:val="000000"/>
          <w:kern w:val="0"/>
          <w:sz w:val="32"/>
          <w:szCs w:val="32"/>
        </w:rPr>
        <w:t>要求</w:t>
      </w:r>
    </w:p>
    <w:p w:rsidR="00B16B74" w:rsidRPr="00B16B74" w:rsidRDefault="00B16B74" w:rsidP="00B16B74">
      <w:pPr>
        <w:pStyle w:val="a3"/>
        <w:shd w:val="clear" w:color="auto" w:fill="FFFFFF"/>
        <w:spacing w:before="0" w:beforeAutospacing="0" w:after="0" w:afterAutospacing="0" w:line="480" w:lineRule="auto"/>
        <w:ind w:firstLineChars="200" w:firstLine="640"/>
        <w:rPr>
          <w:rFonts w:ascii="仿宋" w:eastAsia="仿宋" w:hAnsi="仿宋"/>
          <w:sz w:val="32"/>
          <w:szCs w:val="32"/>
        </w:rPr>
      </w:pPr>
      <w:r w:rsidRPr="00B16B74">
        <w:rPr>
          <w:rFonts w:ascii="仿宋" w:eastAsia="仿宋" w:hAnsi="仿宋" w:hint="eastAsia"/>
          <w:sz w:val="32"/>
          <w:szCs w:val="32"/>
        </w:rPr>
        <w:t>1.要充分认识研修工作的重大意义，将其作为一项战略性工程、基础性工程摆上重要日程，纳入教师培训计划、纳入宣传思想工作重点任务。要明确责任部门和责任人，落实有关规定，安排必要经费，提供便利条件，切实做好2019年研修组织和保障工作。各高校对研修工作的重视程度和研修计划的落实情况，将作为推荐评选江苏省文明校园及江苏高校哲学社会科学研究项目申报立项的重要条件。</w:t>
      </w:r>
    </w:p>
    <w:p w:rsidR="00B16B74" w:rsidRPr="00B16B74" w:rsidRDefault="00B16B74" w:rsidP="00B16B74">
      <w:pPr>
        <w:pStyle w:val="a3"/>
        <w:shd w:val="clear" w:color="auto" w:fill="FFFFFF"/>
        <w:spacing w:before="0" w:beforeAutospacing="0" w:after="0" w:afterAutospacing="0" w:line="480" w:lineRule="auto"/>
        <w:ind w:firstLineChars="200" w:firstLine="640"/>
        <w:rPr>
          <w:rFonts w:ascii="仿宋" w:eastAsia="仿宋" w:hAnsi="仿宋"/>
          <w:sz w:val="32"/>
          <w:szCs w:val="32"/>
        </w:rPr>
      </w:pPr>
      <w:r w:rsidRPr="00B16B74">
        <w:rPr>
          <w:rFonts w:ascii="仿宋" w:eastAsia="仿宋" w:hAnsi="仿宋" w:hint="eastAsia"/>
          <w:sz w:val="32"/>
          <w:szCs w:val="32"/>
        </w:rPr>
        <w:t>2.为全面落实中央和我省有关研修工作的任务要求，请各高校优先选派2014年以来没有参加过国家或省级研修培训的人员参加；在保证足额落实研修名额的前提下，可结合学校实际对各期次的名额分配做适当微调。</w:t>
      </w:r>
    </w:p>
    <w:p w:rsidR="00B16B74" w:rsidRPr="00B16B74" w:rsidRDefault="00B16B74" w:rsidP="00B16B74">
      <w:pPr>
        <w:pStyle w:val="a3"/>
        <w:shd w:val="clear" w:color="auto" w:fill="FFFFFF"/>
        <w:spacing w:before="0" w:beforeAutospacing="0" w:after="0" w:afterAutospacing="0" w:line="480" w:lineRule="auto"/>
        <w:ind w:firstLineChars="200" w:firstLine="640"/>
        <w:rPr>
          <w:rFonts w:ascii="仿宋" w:eastAsia="仿宋" w:hAnsi="仿宋"/>
          <w:sz w:val="32"/>
          <w:szCs w:val="32"/>
        </w:rPr>
      </w:pPr>
      <w:r w:rsidRPr="00B16B74">
        <w:rPr>
          <w:rFonts w:ascii="仿宋" w:eastAsia="仿宋" w:hAnsi="仿宋" w:hint="eastAsia"/>
          <w:sz w:val="32"/>
          <w:szCs w:val="32"/>
        </w:rPr>
        <w:t>3.学员需脱产研修，研修期间不再承担所在高校安排的教学科研和管理工作任务，并严格遵守有关研修制度和纪律，善始善终地完成研修任务。学员研修期间的住宿费、伙食补助及往返交通费由所在高校承担。</w:t>
      </w:r>
    </w:p>
    <w:p w:rsidR="00B16B74" w:rsidRPr="00B16B74" w:rsidRDefault="00B16B74" w:rsidP="00B16B74">
      <w:pPr>
        <w:pStyle w:val="a3"/>
        <w:shd w:val="clear" w:color="auto" w:fill="FFFFFF"/>
        <w:spacing w:before="0" w:beforeAutospacing="0" w:after="0" w:afterAutospacing="0" w:line="480" w:lineRule="auto"/>
        <w:ind w:firstLineChars="200" w:firstLine="640"/>
        <w:rPr>
          <w:rFonts w:ascii="仿宋" w:eastAsia="仿宋" w:hAnsi="仿宋"/>
          <w:sz w:val="32"/>
          <w:szCs w:val="32"/>
        </w:rPr>
      </w:pPr>
      <w:r w:rsidRPr="00B16B74">
        <w:rPr>
          <w:rFonts w:ascii="仿宋" w:eastAsia="仿宋" w:hAnsi="仿宋" w:hint="eastAsia"/>
          <w:sz w:val="32"/>
          <w:szCs w:val="32"/>
        </w:rPr>
        <w:lastRenderedPageBreak/>
        <w:t>4.各高校要把参加研修作为职称评聘、职务晋升的必要经历，折算一定的教学工作量。对研修优秀学员在职称评聘、职务晋升、评优评奖等方面予以优先考虑。</w:t>
      </w:r>
    </w:p>
    <w:p w:rsidR="000D1A55" w:rsidRPr="000D1A55" w:rsidRDefault="0024743F" w:rsidP="0024743F">
      <w:pPr>
        <w:widowControl/>
        <w:spacing w:line="560" w:lineRule="exact"/>
        <w:rPr>
          <w:rFonts w:ascii="楷体" w:eastAsia="楷体" w:hAnsi="楷体" w:cs="宋体"/>
          <w:color w:val="000000"/>
          <w:kern w:val="0"/>
          <w:sz w:val="32"/>
          <w:szCs w:val="32"/>
        </w:rPr>
      </w:pPr>
      <w:r>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Pr>
          <w:rFonts w:ascii="楷体" w:eastAsia="楷体" w:hAnsi="楷体" w:cs="宋体" w:hint="eastAsia"/>
          <w:color w:val="000000"/>
          <w:kern w:val="0"/>
          <w:sz w:val="32"/>
          <w:szCs w:val="32"/>
        </w:rPr>
        <w:t>（二</w:t>
      </w:r>
      <w:r w:rsidR="000D1A55" w:rsidRPr="000D1A55">
        <w:rPr>
          <w:rFonts w:ascii="楷体" w:eastAsia="楷体" w:hAnsi="楷体" w:cs="宋体" w:hint="eastAsia"/>
          <w:color w:val="000000"/>
          <w:kern w:val="0"/>
          <w:sz w:val="32"/>
          <w:szCs w:val="32"/>
        </w:rPr>
        <w:t>）</w:t>
      </w:r>
      <w:r w:rsidR="00EA2BFD">
        <w:rPr>
          <w:rFonts w:ascii="楷体" w:eastAsia="楷体" w:hAnsi="楷体" w:cs="宋体" w:hint="eastAsia"/>
          <w:color w:val="000000"/>
          <w:kern w:val="0"/>
          <w:sz w:val="32"/>
          <w:szCs w:val="32"/>
        </w:rPr>
        <w:t>学校</w:t>
      </w:r>
      <w:r w:rsidR="000D1A55">
        <w:rPr>
          <w:rFonts w:ascii="楷体" w:eastAsia="楷体" w:hAnsi="楷体" w:cs="宋体" w:hint="eastAsia"/>
          <w:color w:val="000000"/>
          <w:kern w:val="0"/>
          <w:sz w:val="32"/>
          <w:szCs w:val="32"/>
        </w:rPr>
        <w:t>推荐</w:t>
      </w:r>
      <w:r w:rsidR="000D1A55" w:rsidRPr="000D1A55">
        <w:rPr>
          <w:rFonts w:ascii="楷体" w:eastAsia="楷体" w:hAnsi="楷体" w:cs="宋体" w:hint="eastAsia"/>
          <w:color w:val="000000"/>
          <w:kern w:val="0"/>
          <w:sz w:val="32"/>
          <w:szCs w:val="32"/>
        </w:rPr>
        <w:t>要求</w:t>
      </w:r>
    </w:p>
    <w:p w:rsidR="006407D5" w:rsidRDefault="00F35EC2" w:rsidP="0024743F">
      <w:pPr>
        <w:widowControl/>
        <w:spacing w:line="560" w:lineRule="exact"/>
        <w:ind w:firstLineChars="200" w:firstLine="640"/>
        <w:rPr>
          <w:rFonts w:ascii="仿宋" w:eastAsia="仿宋" w:hAnsi="仿宋" w:cs="宋体"/>
          <w:color w:val="000000"/>
          <w:kern w:val="0"/>
          <w:sz w:val="32"/>
          <w:szCs w:val="32"/>
        </w:rPr>
      </w:pPr>
      <w:r w:rsidRPr="004420BD">
        <w:rPr>
          <w:rFonts w:ascii="仿宋" w:eastAsia="仿宋" w:hAnsi="仿宋" w:cs="宋体" w:hint="eastAsia"/>
          <w:color w:val="000000"/>
          <w:kern w:val="0"/>
          <w:sz w:val="32"/>
          <w:szCs w:val="32"/>
        </w:rPr>
        <w:t>请各单位、各部门</w:t>
      </w:r>
      <w:r w:rsidR="005A7DC2">
        <w:rPr>
          <w:rFonts w:ascii="仿宋" w:eastAsia="仿宋" w:hAnsi="仿宋" w:cs="宋体" w:hint="eastAsia"/>
          <w:color w:val="000000"/>
          <w:kern w:val="0"/>
          <w:sz w:val="32"/>
          <w:szCs w:val="32"/>
        </w:rPr>
        <w:t>对照</w:t>
      </w:r>
      <w:r w:rsidR="00F400F7" w:rsidRPr="004420BD">
        <w:rPr>
          <w:rFonts w:ascii="仿宋" w:eastAsia="仿宋" w:hAnsi="仿宋" w:cs="宋体" w:hint="eastAsia"/>
          <w:color w:val="000000"/>
          <w:kern w:val="0"/>
          <w:sz w:val="32"/>
          <w:szCs w:val="32"/>
        </w:rPr>
        <w:t>安排的</w:t>
      </w:r>
      <w:r w:rsidR="009A427D" w:rsidRPr="004420BD">
        <w:rPr>
          <w:rFonts w:ascii="仿宋" w:eastAsia="仿宋" w:hAnsi="仿宋" w:cs="宋体" w:hint="eastAsia"/>
          <w:color w:val="000000"/>
          <w:kern w:val="0"/>
          <w:sz w:val="32"/>
          <w:szCs w:val="32"/>
        </w:rPr>
        <w:t>开班时间及主要培训对象</w:t>
      </w:r>
      <w:r w:rsidR="001E3EAF" w:rsidRPr="004420BD">
        <w:rPr>
          <w:rFonts w:ascii="仿宋" w:eastAsia="仿宋" w:hAnsi="仿宋" w:cs="宋体" w:hint="eastAsia"/>
          <w:color w:val="000000"/>
          <w:kern w:val="0"/>
          <w:sz w:val="32"/>
          <w:szCs w:val="32"/>
        </w:rPr>
        <w:t>条件</w:t>
      </w:r>
      <w:r w:rsidR="00F400F7" w:rsidRPr="004420BD">
        <w:rPr>
          <w:rFonts w:ascii="仿宋" w:eastAsia="仿宋" w:hAnsi="仿宋" w:cs="宋体" w:hint="eastAsia"/>
          <w:color w:val="000000"/>
          <w:kern w:val="0"/>
          <w:sz w:val="32"/>
          <w:szCs w:val="32"/>
        </w:rPr>
        <w:t>，</w:t>
      </w:r>
      <w:r w:rsidR="00A7471C" w:rsidRPr="004420BD">
        <w:rPr>
          <w:rFonts w:ascii="仿宋" w:eastAsia="仿宋" w:hAnsi="仿宋" w:cs="宋体" w:hint="eastAsia"/>
          <w:color w:val="000000"/>
          <w:kern w:val="0"/>
          <w:sz w:val="32"/>
          <w:szCs w:val="32"/>
        </w:rPr>
        <w:t>结合本单位、本部门的</w:t>
      </w:r>
      <w:r w:rsidR="009A427D" w:rsidRPr="004420BD">
        <w:rPr>
          <w:rFonts w:ascii="仿宋" w:eastAsia="仿宋" w:hAnsi="仿宋" w:cs="宋体" w:hint="eastAsia"/>
          <w:color w:val="000000"/>
          <w:kern w:val="0"/>
          <w:sz w:val="32"/>
          <w:szCs w:val="32"/>
        </w:rPr>
        <w:t>工作</w:t>
      </w:r>
      <w:r w:rsidR="00A7471C" w:rsidRPr="004420BD">
        <w:rPr>
          <w:rFonts w:ascii="仿宋" w:eastAsia="仿宋" w:hAnsi="仿宋" w:cs="宋体" w:hint="eastAsia"/>
          <w:color w:val="000000"/>
          <w:kern w:val="0"/>
          <w:sz w:val="32"/>
          <w:szCs w:val="32"/>
        </w:rPr>
        <w:t>实际</w:t>
      </w:r>
      <w:r w:rsidR="009A427D" w:rsidRPr="004420BD">
        <w:rPr>
          <w:rFonts w:ascii="仿宋" w:eastAsia="仿宋" w:hAnsi="仿宋" w:cs="宋体" w:hint="eastAsia"/>
          <w:color w:val="000000"/>
          <w:kern w:val="0"/>
          <w:sz w:val="32"/>
          <w:szCs w:val="32"/>
        </w:rPr>
        <w:t>，自行</w:t>
      </w:r>
      <w:r w:rsidR="00A7471C" w:rsidRPr="004420BD">
        <w:rPr>
          <w:rFonts w:ascii="仿宋" w:eastAsia="仿宋" w:hAnsi="仿宋" w:cs="宋体" w:hint="eastAsia"/>
          <w:color w:val="000000"/>
          <w:kern w:val="0"/>
          <w:sz w:val="32"/>
          <w:szCs w:val="32"/>
        </w:rPr>
        <w:t>推荐</w:t>
      </w:r>
      <w:r w:rsidR="00F400F7" w:rsidRPr="004420BD">
        <w:rPr>
          <w:rFonts w:ascii="仿宋" w:eastAsia="仿宋" w:hAnsi="仿宋" w:cs="宋体" w:hint="eastAsia"/>
          <w:color w:val="000000"/>
          <w:kern w:val="0"/>
          <w:sz w:val="32"/>
          <w:szCs w:val="32"/>
        </w:rPr>
        <w:t>参加各期研修</w:t>
      </w:r>
      <w:r w:rsidR="009E73A7" w:rsidRPr="004420BD">
        <w:rPr>
          <w:rFonts w:ascii="仿宋" w:eastAsia="仿宋" w:hAnsi="仿宋" w:cs="宋体" w:hint="eastAsia"/>
          <w:color w:val="000000"/>
          <w:kern w:val="0"/>
          <w:sz w:val="32"/>
          <w:szCs w:val="32"/>
        </w:rPr>
        <w:t>人选</w:t>
      </w:r>
      <w:r w:rsidR="00A7471C" w:rsidRPr="004420BD">
        <w:rPr>
          <w:rFonts w:ascii="仿宋" w:eastAsia="仿宋" w:hAnsi="仿宋" w:cs="宋体" w:hint="eastAsia"/>
          <w:color w:val="000000"/>
          <w:kern w:val="0"/>
          <w:sz w:val="32"/>
          <w:szCs w:val="32"/>
        </w:rPr>
        <w:t>，</w:t>
      </w:r>
      <w:r w:rsidR="003B10A6" w:rsidRPr="004420BD">
        <w:rPr>
          <w:rFonts w:ascii="仿宋" w:eastAsia="仿宋" w:hAnsi="仿宋" w:cs="宋体" w:hint="eastAsia"/>
          <w:color w:val="000000"/>
          <w:kern w:val="0"/>
          <w:sz w:val="32"/>
          <w:szCs w:val="32"/>
        </w:rPr>
        <w:t>并</w:t>
      </w:r>
      <w:r w:rsidR="009A427D" w:rsidRPr="004420BD">
        <w:rPr>
          <w:rFonts w:ascii="仿宋" w:eastAsia="仿宋" w:hAnsi="仿宋" w:cs="宋体" w:hint="eastAsia"/>
          <w:color w:val="000000"/>
          <w:kern w:val="0"/>
          <w:sz w:val="32"/>
          <w:szCs w:val="32"/>
        </w:rPr>
        <w:t>请</w:t>
      </w:r>
      <w:r w:rsidR="003B10A6" w:rsidRPr="004420BD">
        <w:rPr>
          <w:rFonts w:ascii="仿宋" w:eastAsia="仿宋" w:hAnsi="仿宋" w:cs="宋体" w:hint="eastAsia"/>
          <w:color w:val="000000"/>
          <w:kern w:val="0"/>
          <w:sz w:val="32"/>
          <w:szCs w:val="32"/>
        </w:rPr>
        <w:t>于3月</w:t>
      </w:r>
      <w:r w:rsidR="00446FDC">
        <w:rPr>
          <w:rFonts w:ascii="仿宋" w:eastAsia="仿宋" w:hAnsi="仿宋" w:cs="宋体" w:hint="eastAsia"/>
          <w:color w:val="000000"/>
          <w:kern w:val="0"/>
          <w:sz w:val="32"/>
          <w:szCs w:val="32"/>
        </w:rPr>
        <w:t>15</w:t>
      </w:r>
      <w:r w:rsidR="004118AF" w:rsidRPr="004420BD">
        <w:rPr>
          <w:rFonts w:ascii="仿宋" w:eastAsia="仿宋" w:hAnsi="仿宋" w:cs="宋体" w:hint="eastAsia"/>
          <w:color w:val="000000"/>
          <w:kern w:val="0"/>
          <w:sz w:val="32"/>
          <w:szCs w:val="32"/>
        </w:rPr>
        <w:t>日下班</w:t>
      </w:r>
      <w:r w:rsidR="003B10A6" w:rsidRPr="004420BD">
        <w:rPr>
          <w:rFonts w:ascii="仿宋" w:eastAsia="仿宋" w:hAnsi="仿宋" w:cs="宋体" w:hint="eastAsia"/>
          <w:color w:val="000000"/>
          <w:kern w:val="0"/>
          <w:sz w:val="32"/>
          <w:szCs w:val="32"/>
        </w:rPr>
        <w:t>前将《</w:t>
      </w:r>
      <w:r w:rsidR="007C125D" w:rsidRPr="004420BD">
        <w:rPr>
          <w:rFonts w:ascii="仿宋" w:eastAsia="仿宋" w:hAnsi="仿宋" w:cs="宋体" w:hint="eastAsia"/>
          <w:color w:val="000000"/>
          <w:kern w:val="0"/>
          <w:sz w:val="32"/>
          <w:szCs w:val="32"/>
        </w:rPr>
        <w:t>201</w:t>
      </w:r>
      <w:r w:rsidR="00EA2BFD">
        <w:rPr>
          <w:rFonts w:ascii="仿宋" w:eastAsia="仿宋" w:hAnsi="仿宋" w:cs="宋体" w:hint="eastAsia"/>
          <w:color w:val="000000"/>
          <w:kern w:val="0"/>
          <w:sz w:val="32"/>
          <w:szCs w:val="32"/>
        </w:rPr>
        <w:t>9</w:t>
      </w:r>
      <w:r w:rsidR="003B10A6" w:rsidRPr="004420BD">
        <w:rPr>
          <w:rFonts w:ascii="仿宋" w:eastAsia="仿宋" w:hAnsi="仿宋" w:cs="宋体" w:hint="eastAsia"/>
          <w:color w:val="000000"/>
          <w:kern w:val="0"/>
          <w:sz w:val="32"/>
          <w:szCs w:val="32"/>
        </w:rPr>
        <w:t>年高校哲学社会科学教学科研骨干研修学员推荐表》通过</w:t>
      </w:r>
      <w:r w:rsidR="006A10A0" w:rsidRPr="004420BD">
        <w:rPr>
          <w:rFonts w:ascii="仿宋" w:eastAsia="仿宋" w:hAnsi="仿宋" w:cs="宋体" w:hint="eastAsia"/>
          <w:color w:val="000000"/>
          <w:kern w:val="0"/>
          <w:sz w:val="32"/>
          <w:szCs w:val="32"/>
        </w:rPr>
        <w:t>OA</w:t>
      </w:r>
      <w:r w:rsidR="003B10A6" w:rsidRPr="004420BD">
        <w:rPr>
          <w:rFonts w:ascii="仿宋" w:eastAsia="仿宋" w:hAnsi="仿宋" w:cs="宋体" w:hint="eastAsia"/>
          <w:color w:val="000000"/>
          <w:kern w:val="0"/>
          <w:sz w:val="32"/>
          <w:szCs w:val="32"/>
        </w:rPr>
        <w:t>系统报送</w:t>
      </w:r>
      <w:proofErr w:type="gramStart"/>
      <w:r w:rsidR="003B10A6" w:rsidRPr="004420BD">
        <w:rPr>
          <w:rFonts w:ascii="仿宋" w:eastAsia="仿宋" w:hAnsi="仿宋" w:cs="宋体" w:hint="eastAsia"/>
          <w:color w:val="000000"/>
          <w:kern w:val="0"/>
          <w:sz w:val="32"/>
          <w:szCs w:val="32"/>
        </w:rPr>
        <w:t>至党委</w:t>
      </w:r>
      <w:proofErr w:type="gramEnd"/>
      <w:r w:rsidR="003B10A6" w:rsidRPr="004420BD">
        <w:rPr>
          <w:rFonts w:ascii="仿宋" w:eastAsia="仿宋" w:hAnsi="仿宋" w:cs="宋体" w:hint="eastAsia"/>
          <w:color w:val="000000"/>
          <w:kern w:val="0"/>
          <w:sz w:val="32"/>
          <w:szCs w:val="32"/>
        </w:rPr>
        <w:t>宣传部</w:t>
      </w:r>
      <w:r w:rsidR="0041500B" w:rsidRPr="004420BD">
        <w:rPr>
          <w:rFonts w:ascii="仿宋" w:eastAsia="仿宋" w:hAnsi="仿宋" w:cs="宋体" w:hint="eastAsia"/>
          <w:color w:val="000000"/>
          <w:kern w:val="0"/>
          <w:sz w:val="32"/>
          <w:szCs w:val="32"/>
        </w:rPr>
        <w:t>。联系人：</w:t>
      </w:r>
      <w:r w:rsidR="006A10A0" w:rsidRPr="004420BD">
        <w:rPr>
          <w:rFonts w:ascii="仿宋" w:eastAsia="仿宋" w:hAnsi="仿宋" w:cs="宋体" w:hint="eastAsia"/>
          <w:color w:val="000000"/>
          <w:kern w:val="0"/>
          <w:sz w:val="32"/>
          <w:szCs w:val="32"/>
        </w:rPr>
        <w:t>庄飞</w:t>
      </w:r>
      <w:r w:rsidR="0041500B" w:rsidRPr="004420BD">
        <w:rPr>
          <w:rFonts w:ascii="仿宋" w:eastAsia="仿宋" w:hAnsi="仿宋" w:cs="宋体" w:hint="eastAsia"/>
          <w:color w:val="000000"/>
          <w:kern w:val="0"/>
          <w:sz w:val="32"/>
          <w:szCs w:val="32"/>
        </w:rPr>
        <w:t>，</w:t>
      </w:r>
      <w:r w:rsidR="009A427D" w:rsidRPr="004420BD">
        <w:rPr>
          <w:rFonts w:ascii="仿宋" w:eastAsia="仿宋" w:hAnsi="仿宋" w:cs="宋体" w:hint="eastAsia"/>
          <w:color w:val="000000"/>
          <w:kern w:val="0"/>
          <w:sz w:val="32"/>
          <w:szCs w:val="32"/>
        </w:rPr>
        <w:t>联系电话83525050。</w:t>
      </w:r>
      <w:bookmarkStart w:id="1" w:name="_Hlk508439790"/>
    </w:p>
    <w:bookmarkEnd w:id="1"/>
    <w:p w:rsidR="000D1A55" w:rsidRPr="004420BD" w:rsidRDefault="00BE350E" w:rsidP="00BE350E">
      <w:pPr>
        <w:widowControl/>
        <w:spacing w:line="56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党委宣传部将根据推荐情况会商确定参加研修初步人选，报</w:t>
      </w:r>
      <w:r w:rsidR="00EA2BFD">
        <w:rPr>
          <w:rFonts w:ascii="仿宋" w:eastAsia="仿宋" w:hAnsi="仿宋" w:cs="宋体" w:hint="eastAsia"/>
          <w:color w:val="000000"/>
          <w:kern w:val="0"/>
          <w:sz w:val="32"/>
          <w:szCs w:val="32"/>
        </w:rPr>
        <w:t>学</w:t>
      </w:r>
      <w:r w:rsidR="000D1A55" w:rsidRPr="000D1A55">
        <w:rPr>
          <w:rFonts w:ascii="仿宋" w:eastAsia="仿宋" w:hAnsi="仿宋" w:cs="宋体" w:hint="eastAsia"/>
          <w:color w:val="000000"/>
          <w:kern w:val="0"/>
          <w:sz w:val="32"/>
          <w:szCs w:val="32"/>
        </w:rPr>
        <w:t>校党委批准后实施。</w:t>
      </w:r>
    </w:p>
    <w:p w:rsidR="003B10A6" w:rsidRPr="004420BD" w:rsidRDefault="003B10A6" w:rsidP="00BE350E">
      <w:pPr>
        <w:widowControl/>
        <w:spacing w:line="560" w:lineRule="exact"/>
        <w:ind w:firstLineChars="200" w:firstLine="640"/>
        <w:rPr>
          <w:rFonts w:ascii="仿宋" w:eastAsia="仿宋" w:hAnsi="仿宋" w:cs="宋体"/>
          <w:color w:val="000000"/>
          <w:kern w:val="0"/>
          <w:sz w:val="32"/>
          <w:szCs w:val="32"/>
        </w:rPr>
      </w:pPr>
      <w:r w:rsidRPr="004420BD">
        <w:rPr>
          <w:rFonts w:ascii="仿宋" w:eastAsia="仿宋" w:hAnsi="仿宋" w:cs="宋体" w:hint="eastAsia"/>
          <w:color w:val="000000"/>
          <w:kern w:val="0"/>
          <w:sz w:val="32"/>
          <w:szCs w:val="32"/>
        </w:rPr>
        <w:t>附件：</w:t>
      </w:r>
      <w:r w:rsidR="007C125D" w:rsidRPr="004420BD">
        <w:rPr>
          <w:rFonts w:ascii="仿宋" w:eastAsia="仿宋" w:hAnsi="仿宋" w:cs="宋体" w:hint="eastAsia"/>
          <w:color w:val="000000"/>
          <w:kern w:val="0"/>
          <w:sz w:val="32"/>
          <w:szCs w:val="32"/>
        </w:rPr>
        <w:t>201</w:t>
      </w:r>
      <w:r w:rsidR="00EA2BFD">
        <w:rPr>
          <w:rFonts w:ascii="仿宋" w:eastAsia="仿宋" w:hAnsi="仿宋" w:cs="宋体" w:hint="eastAsia"/>
          <w:color w:val="000000"/>
          <w:kern w:val="0"/>
          <w:sz w:val="32"/>
          <w:szCs w:val="32"/>
        </w:rPr>
        <w:t>9</w:t>
      </w:r>
      <w:r w:rsidRPr="004420BD">
        <w:rPr>
          <w:rFonts w:ascii="仿宋" w:eastAsia="仿宋" w:hAnsi="仿宋" w:cs="宋体" w:hint="eastAsia"/>
          <w:color w:val="000000"/>
          <w:kern w:val="0"/>
          <w:sz w:val="32"/>
          <w:szCs w:val="32"/>
        </w:rPr>
        <w:t>年高校哲学社会科学教学科研骨干研修学员推荐表</w:t>
      </w:r>
    </w:p>
    <w:p w:rsidR="006407D5" w:rsidRDefault="006407D5" w:rsidP="00BE350E">
      <w:pPr>
        <w:widowControl/>
        <w:spacing w:line="560" w:lineRule="exact"/>
        <w:ind w:right="540" w:firstLineChars="1950" w:firstLine="6240"/>
        <w:rPr>
          <w:rFonts w:ascii="仿宋" w:eastAsia="仿宋" w:hAnsi="仿宋" w:cs="宋体"/>
          <w:color w:val="000000"/>
          <w:kern w:val="0"/>
          <w:sz w:val="32"/>
          <w:szCs w:val="32"/>
        </w:rPr>
      </w:pPr>
    </w:p>
    <w:p w:rsidR="004420BD" w:rsidRDefault="00A057BE" w:rsidP="00BE350E">
      <w:pPr>
        <w:widowControl/>
        <w:spacing w:line="560" w:lineRule="exact"/>
        <w:ind w:leftChars="1400" w:left="2940" w:right="540" w:firstLineChars="100" w:firstLine="320"/>
        <w:rPr>
          <w:rFonts w:ascii="仿宋" w:eastAsia="仿宋" w:hAnsi="仿宋" w:cs="宋体"/>
          <w:color w:val="000000"/>
          <w:kern w:val="0"/>
          <w:sz w:val="32"/>
          <w:szCs w:val="32"/>
        </w:rPr>
      </w:pPr>
      <w:r w:rsidRPr="004420BD">
        <w:rPr>
          <w:rFonts w:ascii="仿宋" w:eastAsia="仿宋" w:hAnsi="仿宋" w:cs="宋体" w:hint="eastAsia"/>
          <w:color w:val="000000"/>
          <w:kern w:val="0"/>
          <w:sz w:val="32"/>
          <w:szCs w:val="32"/>
        </w:rPr>
        <w:t>中共淮阴师范学院委员会</w:t>
      </w:r>
      <w:r w:rsidR="00FA0580" w:rsidRPr="004420BD">
        <w:rPr>
          <w:rFonts w:ascii="仿宋" w:eastAsia="仿宋" w:hAnsi="仿宋" w:cs="宋体" w:hint="eastAsia"/>
          <w:color w:val="000000"/>
          <w:kern w:val="0"/>
          <w:sz w:val="32"/>
          <w:szCs w:val="32"/>
        </w:rPr>
        <w:t>宣传部</w:t>
      </w:r>
    </w:p>
    <w:p w:rsidR="003B10A6" w:rsidRPr="004420BD" w:rsidRDefault="00B83B35" w:rsidP="00BE350E">
      <w:pPr>
        <w:widowControl/>
        <w:spacing w:line="560" w:lineRule="exact"/>
        <w:ind w:leftChars="1400" w:left="2940" w:right="540" w:firstLineChars="400" w:firstLine="1280"/>
        <w:rPr>
          <w:rFonts w:ascii="仿宋" w:eastAsia="仿宋" w:hAnsi="仿宋" w:cs="宋体"/>
          <w:color w:val="000000"/>
          <w:kern w:val="0"/>
          <w:sz w:val="32"/>
          <w:szCs w:val="32"/>
        </w:rPr>
      </w:pPr>
      <w:r w:rsidRPr="004420BD">
        <w:rPr>
          <w:rFonts w:ascii="仿宋" w:eastAsia="仿宋" w:hAnsi="仿宋" w:cs="宋体" w:hint="eastAsia"/>
          <w:color w:val="000000"/>
          <w:kern w:val="0"/>
          <w:sz w:val="32"/>
          <w:szCs w:val="32"/>
        </w:rPr>
        <w:t>201</w:t>
      </w:r>
      <w:r w:rsidR="00EA2BFD">
        <w:rPr>
          <w:rFonts w:ascii="仿宋" w:eastAsia="仿宋" w:hAnsi="仿宋" w:cs="宋体" w:hint="eastAsia"/>
          <w:color w:val="000000"/>
          <w:kern w:val="0"/>
          <w:sz w:val="32"/>
          <w:szCs w:val="32"/>
        </w:rPr>
        <w:t>9</w:t>
      </w:r>
      <w:r w:rsidRPr="004420BD">
        <w:rPr>
          <w:rFonts w:ascii="仿宋" w:eastAsia="仿宋" w:hAnsi="仿宋" w:cs="宋体" w:hint="eastAsia"/>
          <w:color w:val="000000"/>
          <w:kern w:val="0"/>
          <w:sz w:val="32"/>
          <w:szCs w:val="32"/>
        </w:rPr>
        <w:t>年</w:t>
      </w:r>
      <w:r w:rsidR="00770B5B">
        <w:rPr>
          <w:rFonts w:ascii="仿宋" w:eastAsia="仿宋" w:hAnsi="仿宋" w:cs="宋体"/>
          <w:color w:val="000000"/>
          <w:kern w:val="0"/>
          <w:sz w:val="32"/>
          <w:szCs w:val="32"/>
        </w:rPr>
        <w:t>3</w:t>
      </w:r>
      <w:r w:rsidR="00A057BE" w:rsidRPr="004420BD">
        <w:rPr>
          <w:rFonts w:ascii="仿宋" w:eastAsia="仿宋" w:hAnsi="仿宋" w:cs="宋体" w:hint="eastAsia"/>
          <w:color w:val="000000"/>
          <w:kern w:val="0"/>
          <w:sz w:val="32"/>
          <w:szCs w:val="32"/>
        </w:rPr>
        <w:t>月</w:t>
      </w:r>
      <w:r w:rsidR="00770B5B">
        <w:rPr>
          <w:rFonts w:ascii="仿宋" w:eastAsia="仿宋" w:hAnsi="仿宋" w:cs="宋体"/>
          <w:color w:val="000000"/>
          <w:kern w:val="0"/>
          <w:sz w:val="32"/>
          <w:szCs w:val="32"/>
        </w:rPr>
        <w:t>2</w:t>
      </w:r>
      <w:bookmarkStart w:id="2" w:name="_GoBack"/>
      <w:bookmarkEnd w:id="2"/>
      <w:r w:rsidR="00A057BE" w:rsidRPr="004420BD">
        <w:rPr>
          <w:rFonts w:ascii="仿宋" w:eastAsia="仿宋" w:hAnsi="仿宋" w:cs="宋体" w:hint="eastAsia"/>
          <w:color w:val="000000"/>
          <w:kern w:val="0"/>
          <w:sz w:val="32"/>
          <w:szCs w:val="32"/>
        </w:rPr>
        <w:t>日</w:t>
      </w:r>
    </w:p>
    <w:p w:rsidR="000700B3" w:rsidRDefault="000700B3" w:rsidP="00BE350E">
      <w:pPr>
        <w:spacing w:line="560" w:lineRule="exact"/>
        <w:rPr>
          <w:sz w:val="28"/>
          <w:szCs w:val="28"/>
        </w:rPr>
      </w:pPr>
    </w:p>
    <w:p w:rsidR="003A6FE0" w:rsidRDefault="003A6FE0">
      <w:pPr>
        <w:rPr>
          <w:rFonts w:ascii="宋体" w:hAnsi="宋体" w:cs="宋体"/>
          <w:color w:val="000000"/>
          <w:kern w:val="0"/>
          <w:sz w:val="28"/>
          <w:szCs w:val="28"/>
        </w:rPr>
        <w:sectPr w:rsidR="003A6FE0" w:rsidSect="00A057BE">
          <w:headerReference w:type="default" r:id="rId7"/>
          <w:footerReference w:type="even" r:id="rId8"/>
          <w:footerReference w:type="default" r:id="rId9"/>
          <w:pgSz w:w="11906" w:h="16838"/>
          <w:pgMar w:top="1440" w:right="1418" w:bottom="1440" w:left="1418" w:header="851" w:footer="992" w:gutter="0"/>
          <w:cols w:space="425"/>
          <w:docGrid w:type="lines" w:linePitch="312"/>
        </w:sectPr>
      </w:pPr>
    </w:p>
    <w:p w:rsidR="006407D5" w:rsidRPr="00B83B35" w:rsidRDefault="006407D5">
      <w:pPr>
        <w:rPr>
          <w:rFonts w:ascii="仿宋" w:eastAsia="仿宋" w:hAnsi="仿宋"/>
          <w:sz w:val="28"/>
          <w:szCs w:val="28"/>
        </w:rPr>
      </w:pPr>
      <w:r w:rsidRPr="00B83B35">
        <w:rPr>
          <w:rFonts w:ascii="仿宋" w:eastAsia="仿宋" w:hAnsi="仿宋" w:cs="宋体" w:hint="eastAsia"/>
          <w:color w:val="000000"/>
          <w:kern w:val="0"/>
          <w:sz w:val="28"/>
          <w:szCs w:val="28"/>
        </w:rPr>
        <w:lastRenderedPageBreak/>
        <w:t>附件：</w:t>
      </w:r>
    </w:p>
    <w:p w:rsidR="009C5970" w:rsidRPr="00B83B35" w:rsidRDefault="007C125D" w:rsidP="006407D5">
      <w:pPr>
        <w:jc w:val="center"/>
        <w:rPr>
          <w:rFonts w:ascii="黑体" w:eastAsia="黑体" w:hAnsi="黑体" w:cs="宋体"/>
          <w:b/>
          <w:color w:val="000000"/>
          <w:kern w:val="0"/>
          <w:sz w:val="32"/>
          <w:szCs w:val="32"/>
        </w:rPr>
      </w:pPr>
      <w:r w:rsidRPr="00B83B35">
        <w:rPr>
          <w:rFonts w:ascii="黑体" w:eastAsia="黑体" w:hAnsi="黑体" w:cs="宋体" w:hint="eastAsia"/>
          <w:b/>
          <w:color w:val="000000"/>
          <w:kern w:val="0"/>
          <w:sz w:val="32"/>
          <w:szCs w:val="32"/>
        </w:rPr>
        <w:t>201</w:t>
      </w:r>
      <w:r w:rsidR="00EA2BFD">
        <w:rPr>
          <w:rFonts w:ascii="黑体" w:eastAsia="黑体" w:hAnsi="黑体" w:cs="宋体" w:hint="eastAsia"/>
          <w:b/>
          <w:color w:val="000000"/>
          <w:kern w:val="0"/>
          <w:sz w:val="32"/>
          <w:szCs w:val="32"/>
        </w:rPr>
        <w:t>9</w:t>
      </w:r>
      <w:r w:rsidR="009C5970" w:rsidRPr="00B83B35">
        <w:rPr>
          <w:rFonts w:ascii="黑体" w:eastAsia="黑体" w:hAnsi="黑体" w:cs="宋体" w:hint="eastAsia"/>
          <w:b/>
          <w:color w:val="000000"/>
          <w:kern w:val="0"/>
          <w:sz w:val="32"/>
          <w:szCs w:val="32"/>
        </w:rPr>
        <w:t>年高校哲学社会科学教学科研骨干研修学员推荐表</w:t>
      </w:r>
    </w:p>
    <w:p w:rsidR="006407D5" w:rsidRPr="006407D5" w:rsidRDefault="006407D5" w:rsidP="006407D5">
      <w:pPr>
        <w:jc w:val="center"/>
        <w:rPr>
          <w:rFonts w:ascii="宋体" w:hAnsi="宋体" w:cs="宋体"/>
          <w:b/>
          <w:color w:val="000000"/>
          <w:kern w:val="0"/>
          <w:sz w:val="28"/>
          <w:szCs w:val="28"/>
        </w:rPr>
      </w:pPr>
    </w:p>
    <w:tbl>
      <w:tblPr>
        <w:tblW w:w="13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381"/>
        <w:gridCol w:w="982"/>
        <w:gridCol w:w="2740"/>
        <w:gridCol w:w="1417"/>
        <w:gridCol w:w="1843"/>
        <w:gridCol w:w="4007"/>
      </w:tblGrid>
      <w:tr w:rsidR="006407D5" w:rsidTr="003603FC">
        <w:trPr>
          <w:trHeight w:val="615"/>
          <w:jc w:val="center"/>
        </w:trPr>
        <w:tc>
          <w:tcPr>
            <w:tcW w:w="2629" w:type="dxa"/>
            <w:gridSpan w:val="2"/>
            <w:vAlign w:val="center"/>
          </w:tcPr>
          <w:p w:rsidR="006407D5" w:rsidRPr="00DE36E0" w:rsidRDefault="006407D5" w:rsidP="00DE36E0">
            <w:pPr>
              <w:spacing w:line="740" w:lineRule="exact"/>
              <w:rPr>
                <w:rFonts w:ascii="仿宋" w:eastAsia="仿宋" w:hAnsi="仿宋"/>
                <w:sz w:val="28"/>
                <w:szCs w:val="28"/>
              </w:rPr>
            </w:pPr>
            <w:r w:rsidRPr="00DE36E0">
              <w:rPr>
                <w:rFonts w:ascii="仿宋" w:eastAsia="仿宋" w:hAnsi="仿宋" w:hint="eastAsia"/>
                <w:sz w:val="28"/>
                <w:szCs w:val="28"/>
              </w:rPr>
              <w:t>推荐（单位部门）</w:t>
            </w:r>
          </w:p>
        </w:tc>
        <w:tc>
          <w:tcPr>
            <w:tcW w:w="10989" w:type="dxa"/>
            <w:gridSpan w:val="5"/>
            <w:vAlign w:val="center"/>
          </w:tcPr>
          <w:p w:rsidR="006407D5" w:rsidRPr="00DE36E0" w:rsidRDefault="005C0DF3" w:rsidP="00DE36E0">
            <w:pPr>
              <w:spacing w:line="740" w:lineRule="exact"/>
              <w:rPr>
                <w:rFonts w:ascii="仿宋" w:eastAsia="仿宋" w:hAnsi="仿宋"/>
                <w:sz w:val="28"/>
                <w:szCs w:val="28"/>
              </w:rPr>
            </w:pPr>
            <w:r w:rsidRPr="00DE36E0">
              <w:rPr>
                <w:rFonts w:ascii="仿宋" w:eastAsia="仿宋" w:hAnsi="仿宋" w:hint="eastAsia"/>
                <w:sz w:val="28"/>
                <w:szCs w:val="28"/>
              </w:rPr>
              <w:t>淮阴师范学院</w:t>
            </w:r>
          </w:p>
        </w:tc>
      </w:tr>
      <w:tr w:rsidR="003603FC" w:rsidTr="003603FC">
        <w:trPr>
          <w:trHeight w:val="615"/>
          <w:jc w:val="center"/>
        </w:trPr>
        <w:tc>
          <w:tcPr>
            <w:tcW w:w="1248" w:type="dxa"/>
            <w:vAlign w:val="center"/>
          </w:tcPr>
          <w:p w:rsidR="00E86F15" w:rsidRPr="00DE36E0" w:rsidRDefault="00E86F15" w:rsidP="00DE36E0">
            <w:pPr>
              <w:spacing w:line="740" w:lineRule="exact"/>
              <w:rPr>
                <w:rFonts w:ascii="仿宋" w:eastAsia="仿宋" w:hAnsi="仿宋"/>
                <w:sz w:val="28"/>
                <w:szCs w:val="28"/>
              </w:rPr>
            </w:pPr>
          </w:p>
        </w:tc>
        <w:tc>
          <w:tcPr>
            <w:tcW w:w="1381" w:type="dxa"/>
            <w:vAlign w:val="center"/>
          </w:tcPr>
          <w:p w:rsidR="00E86F15" w:rsidRPr="00DE36E0" w:rsidRDefault="00E86F15" w:rsidP="00DE36E0">
            <w:pPr>
              <w:spacing w:line="740" w:lineRule="exact"/>
              <w:jc w:val="center"/>
              <w:rPr>
                <w:rFonts w:ascii="仿宋" w:eastAsia="仿宋" w:hAnsi="仿宋"/>
                <w:sz w:val="28"/>
                <w:szCs w:val="28"/>
              </w:rPr>
            </w:pPr>
            <w:r w:rsidRPr="00DE36E0">
              <w:rPr>
                <w:rFonts w:ascii="仿宋" w:eastAsia="仿宋" w:hAnsi="仿宋" w:hint="eastAsia"/>
                <w:sz w:val="28"/>
                <w:szCs w:val="28"/>
              </w:rPr>
              <w:t>姓名</w:t>
            </w:r>
          </w:p>
        </w:tc>
        <w:tc>
          <w:tcPr>
            <w:tcW w:w="982" w:type="dxa"/>
            <w:vAlign w:val="center"/>
          </w:tcPr>
          <w:p w:rsidR="00E86F15" w:rsidRPr="00DE36E0" w:rsidRDefault="00E86F15" w:rsidP="00DE36E0">
            <w:pPr>
              <w:spacing w:line="740" w:lineRule="exact"/>
              <w:jc w:val="center"/>
              <w:rPr>
                <w:rFonts w:ascii="仿宋" w:eastAsia="仿宋" w:hAnsi="仿宋"/>
                <w:sz w:val="28"/>
                <w:szCs w:val="28"/>
              </w:rPr>
            </w:pPr>
            <w:r w:rsidRPr="00DE36E0">
              <w:rPr>
                <w:rFonts w:ascii="仿宋" w:eastAsia="仿宋" w:hAnsi="仿宋" w:hint="eastAsia"/>
                <w:sz w:val="28"/>
                <w:szCs w:val="28"/>
              </w:rPr>
              <w:t>性别</w:t>
            </w:r>
          </w:p>
        </w:tc>
        <w:tc>
          <w:tcPr>
            <w:tcW w:w="2740" w:type="dxa"/>
            <w:vAlign w:val="center"/>
          </w:tcPr>
          <w:p w:rsidR="00E86F15" w:rsidRPr="00DE36E0" w:rsidRDefault="00E86F15" w:rsidP="00DE36E0">
            <w:pPr>
              <w:spacing w:line="740" w:lineRule="exact"/>
              <w:jc w:val="center"/>
              <w:rPr>
                <w:rFonts w:ascii="仿宋" w:eastAsia="仿宋" w:hAnsi="仿宋"/>
                <w:sz w:val="28"/>
                <w:szCs w:val="28"/>
              </w:rPr>
            </w:pPr>
            <w:r>
              <w:rPr>
                <w:rFonts w:ascii="仿宋" w:eastAsia="仿宋" w:hAnsi="仿宋" w:hint="eastAsia"/>
                <w:sz w:val="28"/>
                <w:szCs w:val="28"/>
              </w:rPr>
              <w:t>身份证号</w:t>
            </w:r>
          </w:p>
        </w:tc>
        <w:tc>
          <w:tcPr>
            <w:tcW w:w="1417" w:type="dxa"/>
            <w:shd w:val="clear" w:color="auto" w:fill="auto"/>
            <w:vAlign w:val="center"/>
          </w:tcPr>
          <w:p w:rsidR="00E86F15" w:rsidRPr="00DE36E0" w:rsidRDefault="00E86F15" w:rsidP="00DE36E0">
            <w:pPr>
              <w:spacing w:line="740" w:lineRule="exact"/>
              <w:jc w:val="center"/>
              <w:rPr>
                <w:rFonts w:ascii="仿宋" w:eastAsia="仿宋" w:hAnsi="仿宋"/>
                <w:sz w:val="28"/>
                <w:szCs w:val="28"/>
              </w:rPr>
            </w:pPr>
            <w:r>
              <w:rPr>
                <w:rFonts w:ascii="仿宋" w:eastAsia="仿宋" w:hAnsi="仿宋" w:hint="eastAsia"/>
                <w:sz w:val="28"/>
                <w:szCs w:val="28"/>
              </w:rPr>
              <w:t>安排期数</w:t>
            </w:r>
          </w:p>
        </w:tc>
        <w:tc>
          <w:tcPr>
            <w:tcW w:w="1843" w:type="dxa"/>
            <w:shd w:val="clear" w:color="auto" w:fill="auto"/>
            <w:vAlign w:val="center"/>
          </w:tcPr>
          <w:p w:rsidR="00E86F15" w:rsidRPr="00DE36E0" w:rsidRDefault="00E86F15" w:rsidP="00DE36E0">
            <w:pPr>
              <w:spacing w:line="740" w:lineRule="exact"/>
              <w:jc w:val="center"/>
              <w:rPr>
                <w:rFonts w:ascii="仿宋" w:eastAsia="仿宋" w:hAnsi="仿宋"/>
                <w:sz w:val="28"/>
                <w:szCs w:val="28"/>
              </w:rPr>
            </w:pPr>
            <w:r>
              <w:rPr>
                <w:rFonts w:ascii="仿宋" w:eastAsia="仿宋" w:hAnsi="仿宋" w:hint="eastAsia"/>
                <w:sz w:val="28"/>
                <w:szCs w:val="28"/>
              </w:rPr>
              <w:t>手机号码</w:t>
            </w:r>
          </w:p>
        </w:tc>
        <w:tc>
          <w:tcPr>
            <w:tcW w:w="4007" w:type="dxa"/>
            <w:shd w:val="clear" w:color="auto" w:fill="auto"/>
            <w:vAlign w:val="center"/>
          </w:tcPr>
          <w:p w:rsidR="00E86F15" w:rsidRPr="00DE36E0" w:rsidRDefault="00E86F15" w:rsidP="00DE36E0">
            <w:pPr>
              <w:spacing w:line="740" w:lineRule="exact"/>
              <w:jc w:val="center"/>
              <w:rPr>
                <w:rFonts w:ascii="仿宋" w:eastAsia="仿宋" w:hAnsi="仿宋"/>
                <w:sz w:val="28"/>
                <w:szCs w:val="28"/>
              </w:rPr>
            </w:pPr>
            <w:r w:rsidRPr="00E86F15">
              <w:rPr>
                <w:rFonts w:ascii="仿宋" w:eastAsia="仿宋" w:hAnsi="仿宋" w:hint="eastAsia"/>
                <w:sz w:val="28"/>
                <w:szCs w:val="28"/>
              </w:rPr>
              <w:t>工作部门及</w:t>
            </w:r>
            <w:r w:rsidRPr="00DE36E0">
              <w:rPr>
                <w:rFonts w:ascii="仿宋" w:eastAsia="仿宋" w:hAnsi="仿宋" w:hint="eastAsia"/>
                <w:sz w:val="28"/>
                <w:szCs w:val="28"/>
              </w:rPr>
              <w:t>职务职称</w:t>
            </w:r>
          </w:p>
        </w:tc>
      </w:tr>
      <w:tr w:rsidR="003603FC" w:rsidTr="003603FC">
        <w:trPr>
          <w:trHeight w:val="615"/>
          <w:jc w:val="center"/>
        </w:trPr>
        <w:tc>
          <w:tcPr>
            <w:tcW w:w="1248" w:type="dxa"/>
            <w:vAlign w:val="center"/>
          </w:tcPr>
          <w:p w:rsidR="00E86F15" w:rsidRPr="00DE36E0" w:rsidRDefault="00E86F15" w:rsidP="00EA2BFD">
            <w:pPr>
              <w:spacing w:line="740" w:lineRule="exact"/>
              <w:rPr>
                <w:rFonts w:ascii="仿宋" w:eastAsia="仿宋" w:hAnsi="仿宋"/>
                <w:sz w:val="28"/>
                <w:szCs w:val="28"/>
              </w:rPr>
            </w:pPr>
            <w:r w:rsidRPr="00DE36E0">
              <w:rPr>
                <w:rFonts w:ascii="仿宋" w:eastAsia="仿宋" w:hAnsi="仿宋" w:hint="eastAsia"/>
                <w:sz w:val="28"/>
                <w:szCs w:val="28"/>
              </w:rPr>
              <w:t>第</w:t>
            </w:r>
            <w:r>
              <w:rPr>
                <w:rFonts w:ascii="仿宋" w:eastAsia="仿宋" w:hAnsi="仿宋"/>
                <w:sz w:val="28"/>
                <w:szCs w:val="28"/>
              </w:rPr>
              <w:t>6</w:t>
            </w:r>
            <w:r w:rsidR="00EA2BFD">
              <w:rPr>
                <w:rFonts w:ascii="仿宋" w:eastAsia="仿宋" w:hAnsi="仿宋" w:hint="eastAsia"/>
                <w:sz w:val="28"/>
                <w:szCs w:val="28"/>
              </w:rPr>
              <w:t>7</w:t>
            </w:r>
            <w:r w:rsidRPr="00DE36E0">
              <w:rPr>
                <w:rFonts w:ascii="仿宋" w:eastAsia="仿宋" w:hAnsi="仿宋" w:hint="eastAsia"/>
                <w:sz w:val="28"/>
                <w:szCs w:val="28"/>
              </w:rPr>
              <w:t>期</w:t>
            </w:r>
          </w:p>
        </w:tc>
        <w:tc>
          <w:tcPr>
            <w:tcW w:w="1381" w:type="dxa"/>
            <w:vAlign w:val="center"/>
          </w:tcPr>
          <w:p w:rsidR="00E86F15" w:rsidRPr="00DE36E0" w:rsidRDefault="00E86F15" w:rsidP="00DE36E0">
            <w:pPr>
              <w:spacing w:line="740" w:lineRule="exact"/>
              <w:rPr>
                <w:rFonts w:ascii="仿宋" w:eastAsia="仿宋" w:hAnsi="仿宋"/>
                <w:sz w:val="28"/>
                <w:szCs w:val="28"/>
              </w:rPr>
            </w:pPr>
          </w:p>
        </w:tc>
        <w:tc>
          <w:tcPr>
            <w:tcW w:w="982" w:type="dxa"/>
            <w:vAlign w:val="center"/>
          </w:tcPr>
          <w:p w:rsidR="00E86F15" w:rsidRPr="00DE36E0" w:rsidRDefault="00E86F15" w:rsidP="00DE36E0">
            <w:pPr>
              <w:spacing w:line="740" w:lineRule="exact"/>
              <w:rPr>
                <w:rFonts w:ascii="仿宋" w:eastAsia="仿宋" w:hAnsi="仿宋"/>
                <w:sz w:val="28"/>
                <w:szCs w:val="28"/>
              </w:rPr>
            </w:pPr>
          </w:p>
        </w:tc>
        <w:tc>
          <w:tcPr>
            <w:tcW w:w="2740" w:type="dxa"/>
            <w:vAlign w:val="center"/>
          </w:tcPr>
          <w:p w:rsidR="00E86F15" w:rsidRPr="00DE36E0" w:rsidRDefault="00E86F15" w:rsidP="00DE36E0">
            <w:pPr>
              <w:spacing w:line="740" w:lineRule="exact"/>
              <w:rPr>
                <w:rFonts w:ascii="仿宋" w:eastAsia="仿宋" w:hAnsi="仿宋"/>
                <w:sz w:val="28"/>
                <w:szCs w:val="28"/>
              </w:rPr>
            </w:pPr>
          </w:p>
        </w:tc>
        <w:tc>
          <w:tcPr>
            <w:tcW w:w="1417" w:type="dxa"/>
            <w:shd w:val="clear" w:color="auto" w:fill="auto"/>
            <w:vAlign w:val="center"/>
          </w:tcPr>
          <w:p w:rsidR="00E86F15" w:rsidRPr="00DE36E0" w:rsidRDefault="00E86F15" w:rsidP="00DE36E0">
            <w:pPr>
              <w:spacing w:line="740" w:lineRule="exact"/>
              <w:rPr>
                <w:rFonts w:ascii="仿宋" w:eastAsia="仿宋" w:hAnsi="仿宋"/>
                <w:sz w:val="28"/>
                <w:szCs w:val="28"/>
              </w:rPr>
            </w:pPr>
          </w:p>
        </w:tc>
        <w:tc>
          <w:tcPr>
            <w:tcW w:w="1843" w:type="dxa"/>
            <w:shd w:val="clear" w:color="auto" w:fill="auto"/>
            <w:vAlign w:val="center"/>
          </w:tcPr>
          <w:p w:rsidR="00E86F15" w:rsidRPr="00DE36E0" w:rsidRDefault="00E86F15" w:rsidP="00DE36E0">
            <w:pPr>
              <w:spacing w:line="740" w:lineRule="exact"/>
              <w:rPr>
                <w:rFonts w:ascii="仿宋" w:eastAsia="仿宋" w:hAnsi="仿宋"/>
                <w:sz w:val="28"/>
                <w:szCs w:val="28"/>
              </w:rPr>
            </w:pPr>
          </w:p>
        </w:tc>
        <w:tc>
          <w:tcPr>
            <w:tcW w:w="4007" w:type="dxa"/>
            <w:shd w:val="clear" w:color="auto" w:fill="auto"/>
            <w:vAlign w:val="center"/>
          </w:tcPr>
          <w:p w:rsidR="00E86F15" w:rsidRPr="00DE36E0" w:rsidRDefault="00E86F15" w:rsidP="00DE36E0">
            <w:pPr>
              <w:spacing w:line="740" w:lineRule="exact"/>
              <w:rPr>
                <w:rFonts w:ascii="仿宋" w:eastAsia="仿宋" w:hAnsi="仿宋"/>
                <w:sz w:val="28"/>
                <w:szCs w:val="28"/>
              </w:rPr>
            </w:pPr>
          </w:p>
        </w:tc>
      </w:tr>
      <w:tr w:rsidR="003603FC" w:rsidTr="003603FC">
        <w:trPr>
          <w:trHeight w:val="615"/>
          <w:jc w:val="center"/>
        </w:trPr>
        <w:tc>
          <w:tcPr>
            <w:tcW w:w="1248" w:type="dxa"/>
            <w:vAlign w:val="center"/>
          </w:tcPr>
          <w:p w:rsidR="00E86F15" w:rsidRPr="00DE36E0" w:rsidRDefault="00E86F15" w:rsidP="00EA2BFD">
            <w:pPr>
              <w:spacing w:line="740" w:lineRule="exact"/>
              <w:rPr>
                <w:rFonts w:ascii="仿宋" w:eastAsia="仿宋" w:hAnsi="仿宋"/>
                <w:sz w:val="28"/>
                <w:szCs w:val="28"/>
              </w:rPr>
            </w:pPr>
            <w:r w:rsidRPr="00DE36E0">
              <w:rPr>
                <w:rFonts w:ascii="仿宋" w:eastAsia="仿宋" w:hAnsi="仿宋" w:hint="eastAsia"/>
                <w:sz w:val="28"/>
                <w:szCs w:val="28"/>
              </w:rPr>
              <w:t>第</w:t>
            </w:r>
            <w:r>
              <w:rPr>
                <w:rFonts w:ascii="仿宋" w:eastAsia="仿宋" w:hAnsi="仿宋"/>
                <w:sz w:val="28"/>
                <w:szCs w:val="28"/>
              </w:rPr>
              <w:t>6</w:t>
            </w:r>
            <w:r w:rsidR="00EA2BFD">
              <w:rPr>
                <w:rFonts w:ascii="仿宋" w:eastAsia="仿宋" w:hAnsi="仿宋" w:hint="eastAsia"/>
                <w:sz w:val="28"/>
                <w:szCs w:val="28"/>
              </w:rPr>
              <w:t>8</w:t>
            </w:r>
            <w:r w:rsidRPr="00DE36E0">
              <w:rPr>
                <w:rFonts w:ascii="仿宋" w:eastAsia="仿宋" w:hAnsi="仿宋" w:hint="eastAsia"/>
                <w:sz w:val="28"/>
                <w:szCs w:val="28"/>
              </w:rPr>
              <w:t>期</w:t>
            </w:r>
          </w:p>
        </w:tc>
        <w:tc>
          <w:tcPr>
            <w:tcW w:w="1381" w:type="dxa"/>
            <w:vAlign w:val="center"/>
          </w:tcPr>
          <w:p w:rsidR="00E86F15" w:rsidRPr="00DE36E0" w:rsidRDefault="00E86F15" w:rsidP="00DE36E0">
            <w:pPr>
              <w:spacing w:line="740" w:lineRule="exact"/>
              <w:rPr>
                <w:rFonts w:ascii="仿宋" w:eastAsia="仿宋" w:hAnsi="仿宋"/>
                <w:sz w:val="28"/>
                <w:szCs w:val="28"/>
              </w:rPr>
            </w:pPr>
          </w:p>
        </w:tc>
        <w:tc>
          <w:tcPr>
            <w:tcW w:w="982" w:type="dxa"/>
            <w:vAlign w:val="center"/>
          </w:tcPr>
          <w:p w:rsidR="00E86F15" w:rsidRPr="00DE36E0" w:rsidRDefault="00E86F15" w:rsidP="00DE36E0">
            <w:pPr>
              <w:spacing w:line="740" w:lineRule="exact"/>
              <w:rPr>
                <w:rFonts w:ascii="仿宋" w:eastAsia="仿宋" w:hAnsi="仿宋"/>
                <w:sz w:val="28"/>
                <w:szCs w:val="28"/>
              </w:rPr>
            </w:pPr>
          </w:p>
        </w:tc>
        <w:tc>
          <w:tcPr>
            <w:tcW w:w="2740" w:type="dxa"/>
            <w:vAlign w:val="center"/>
          </w:tcPr>
          <w:p w:rsidR="00E86F15" w:rsidRPr="00DE36E0" w:rsidRDefault="00E86F15" w:rsidP="00DE36E0">
            <w:pPr>
              <w:spacing w:line="740" w:lineRule="exact"/>
              <w:rPr>
                <w:rFonts w:ascii="仿宋" w:eastAsia="仿宋" w:hAnsi="仿宋"/>
                <w:sz w:val="28"/>
                <w:szCs w:val="28"/>
              </w:rPr>
            </w:pPr>
          </w:p>
        </w:tc>
        <w:tc>
          <w:tcPr>
            <w:tcW w:w="1417" w:type="dxa"/>
            <w:shd w:val="clear" w:color="auto" w:fill="auto"/>
            <w:vAlign w:val="center"/>
          </w:tcPr>
          <w:p w:rsidR="00E86F15" w:rsidRPr="00DE36E0" w:rsidRDefault="00E86F15" w:rsidP="00DE36E0">
            <w:pPr>
              <w:spacing w:line="740" w:lineRule="exact"/>
              <w:rPr>
                <w:rFonts w:ascii="仿宋" w:eastAsia="仿宋" w:hAnsi="仿宋"/>
                <w:sz w:val="28"/>
                <w:szCs w:val="28"/>
              </w:rPr>
            </w:pPr>
          </w:p>
        </w:tc>
        <w:tc>
          <w:tcPr>
            <w:tcW w:w="1843" w:type="dxa"/>
            <w:shd w:val="clear" w:color="auto" w:fill="auto"/>
            <w:vAlign w:val="center"/>
          </w:tcPr>
          <w:p w:rsidR="00E86F15" w:rsidRPr="00DE36E0" w:rsidRDefault="00E86F15" w:rsidP="00DE36E0">
            <w:pPr>
              <w:spacing w:line="740" w:lineRule="exact"/>
              <w:rPr>
                <w:rFonts w:ascii="仿宋" w:eastAsia="仿宋" w:hAnsi="仿宋"/>
                <w:sz w:val="28"/>
                <w:szCs w:val="28"/>
              </w:rPr>
            </w:pPr>
          </w:p>
        </w:tc>
        <w:tc>
          <w:tcPr>
            <w:tcW w:w="4007" w:type="dxa"/>
            <w:shd w:val="clear" w:color="auto" w:fill="auto"/>
            <w:vAlign w:val="center"/>
          </w:tcPr>
          <w:p w:rsidR="00E86F15" w:rsidRPr="00DE36E0" w:rsidRDefault="00E86F15" w:rsidP="00DE36E0">
            <w:pPr>
              <w:spacing w:line="740" w:lineRule="exact"/>
              <w:rPr>
                <w:rFonts w:ascii="仿宋" w:eastAsia="仿宋" w:hAnsi="仿宋"/>
                <w:sz w:val="28"/>
                <w:szCs w:val="28"/>
              </w:rPr>
            </w:pPr>
          </w:p>
        </w:tc>
      </w:tr>
      <w:tr w:rsidR="003603FC" w:rsidTr="003603FC">
        <w:trPr>
          <w:trHeight w:val="615"/>
          <w:jc w:val="center"/>
        </w:trPr>
        <w:tc>
          <w:tcPr>
            <w:tcW w:w="1248" w:type="dxa"/>
            <w:vAlign w:val="center"/>
          </w:tcPr>
          <w:p w:rsidR="00E86F15" w:rsidRPr="00DE36E0" w:rsidRDefault="00E86F15" w:rsidP="00EA2BFD">
            <w:pPr>
              <w:spacing w:line="740" w:lineRule="exact"/>
              <w:rPr>
                <w:rFonts w:ascii="仿宋" w:eastAsia="仿宋" w:hAnsi="仿宋"/>
                <w:sz w:val="28"/>
                <w:szCs w:val="28"/>
              </w:rPr>
            </w:pPr>
            <w:r w:rsidRPr="00DE36E0">
              <w:rPr>
                <w:rFonts w:ascii="仿宋" w:eastAsia="仿宋" w:hAnsi="仿宋" w:hint="eastAsia"/>
                <w:sz w:val="28"/>
                <w:szCs w:val="28"/>
              </w:rPr>
              <w:t>第</w:t>
            </w:r>
            <w:r>
              <w:rPr>
                <w:rFonts w:ascii="仿宋" w:eastAsia="仿宋" w:hAnsi="仿宋"/>
                <w:sz w:val="28"/>
                <w:szCs w:val="28"/>
              </w:rPr>
              <w:t>6</w:t>
            </w:r>
            <w:r w:rsidR="00EA2BFD">
              <w:rPr>
                <w:rFonts w:ascii="仿宋" w:eastAsia="仿宋" w:hAnsi="仿宋" w:hint="eastAsia"/>
                <w:sz w:val="28"/>
                <w:szCs w:val="28"/>
              </w:rPr>
              <w:t>9</w:t>
            </w:r>
            <w:r w:rsidRPr="00DE36E0">
              <w:rPr>
                <w:rFonts w:ascii="仿宋" w:eastAsia="仿宋" w:hAnsi="仿宋" w:hint="eastAsia"/>
                <w:sz w:val="28"/>
                <w:szCs w:val="28"/>
              </w:rPr>
              <w:t>期</w:t>
            </w:r>
          </w:p>
        </w:tc>
        <w:tc>
          <w:tcPr>
            <w:tcW w:w="1381" w:type="dxa"/>
            <w:vAlign w:val="center"/>
          </w:tcPr>
          <w:p w:rsidR="00E86F15" w:rsidRPr="00DE36E0" w:rsidRDefault="00E86F15" w:rsidP="00DE36E0">
            <w:pPr>
              <w:spacing w:line="740" w:lineRule="exact"/>
              <w:rPr>
                <w:rFonts w:ascii="仿宋" w:eastAsia="仿宋" w:hAnsi="仿宋"/>
                <w:sz w:val="28"/>
                <w:szCs w:val="28"/>
              </w:rPr>
            </w:pPr>
          </w:p>
        </w:tc>
        <w:tc>
          <w:tcPr>
            <w:tcW w:w="982" w:type="dxa"/>
            <w:vAlign w:val="center"/>
          </w:tcPr>
          <w:p w:rsidR="00E86F15" w:rsidRPr="00DE36E0" w:rsidRDefault="00E86F15" w:rsidP="00DE36E0">
            <w:pPr>
              <w:spacing w:line="740" w:lineRule="exact"/>
              <w:rPr>
                <w:rFonts w:ascii="仿宋" w:eastAsia="仿宋" w:hAnsi="仿宋"/>
                <w:sz w:val="28"/>
                <w:szCs w:val="28"/>
              </w:rPr>
            </w:pPr>
          </w:p>
        </w:tc>
        <w:tc>
          <w:tcPr>
            <w:tcW w:w="2740" w:type="dxa"/>
            <w:vAlign w:val="center"/>
          </w:tcPr>
          <w:p w:rsidR="00E86F15" w:rsidRPr="00DE36E0" w:rsidRDefault="00E86F15" w:rsidP="00DE36E0">
            <w:pPr>
              <w:spacing w:line="740" w:lineRule="exact"/>
              <w:rPr>
                <w:rFonts w:ascii="仿宋" w:eastAsia="仿宋" w:hAnsi="仿宋"/>
                <w:sz w:val="28"/>
                <w:szCs w:val="28"/>
              </w:rPr>
            </w:pPr>
          </w:p>
        </w:tc>
        <w:tc>
          <w:tcPr>
            <w:tcW w:w="1417" w:type="dxa"/>
            <w:shd w:val="clear" w:color="auto" w:fill="auto"/>
            <w:vAlign w:val="center"/>
          </w:tcPr>
          <w:p w:rsidR="00E86F15" w:rsidRPr="00DE36E0" w:rsidRDefault="00E86F15" w:rsidP="00DE36E0">
            <w:pPr>
              <w:spacing w:line="740" w:lineRule="exact"/>
              <w:rPr>
                <w:rFonts w:ascii="仿宋" w:eastAsia="仿宋" w:hAnsi="仿宋"/>
                <w:sz w:val="28"/>
                <w:szCs w:val="28"/>
              </w:rPr>
            </w:pPr>
          </w:p>
        </w:tc>
        <w:tc>
          <w:tcPr>
            <w:tcW w:w="1843" w:type="dxa"/>
            <w:shd w:val="clear" w:color="auto" w:fill="auto"/>
            <w:vAlign w:val="center"/>
          </w:tcPr>
          <w:p w:rsidR="00E86F15" w:rsidRPr="00DE36E0" w:rsidRDefault="00E86F15" w:rsidP="00DE36E0">
            <w:pPr>
              <w:spacing w:line="740" w:lineRule="exact"/>
              <w:rPr>
                <w:rFonts w:ascii="仿宋" w:eastAsia="仿宋" w:hAnsi="仿宋"/>
                <w:sz w:val="28"/>
                <w:szCs w:val="28"/>
              </w:rPr>
            </w:pPr>
          </w:p>
        </w:tc>
        <w:tc>
          <w:tcPr>
            <w:tcW w:w="4007" w:type="dxa"/>
            <w:shd w:val="clear" w:color="auto" w:fill="auto"/>
            <w:vAlign w:val="center"/>
          </w:tcPr>
          <w:p w:rsidR="00E86F15" w:rsidRPr="00DE36E0" w:rsidRDefault="00E86F15" w:rsidP="00DE36E0">
            <w:pPr>
              <w:spacing w:line="740" w:lineRule="exact"/>
              <w:rPr>
                <w:rFonts w:ascii="仿宋" w:eastAsia="仿宋" w:hAnsi="仿宋"/>
                <w:sz w:val="28"/>
                <w:szCs w:val="28"/>
              </w:rPr>
            </w:pPr>
          </w:p>
        </w:tc>
      </w:tr>
      <w:tr w:rsidR="003603FC" w:rsidTr="003603FC">
        <w:trPr>
          <w:trHeight w:val="615"/>
          <w:jc w:val="center"/>
        </w:trPr>
        <w:tc>
          <w:tcPr>
            <w:tcW w:w="1248" w:type="dxa"/>
            <w:vAlign w:val="center"/>
          </w:tcPr>
          <w:p w:rsidR="00E86F15" w:rsidRPr="00DE36E0" w:rsidRDefault="00E86F15" w:rsidP="00EA2BFD">
            <w:pPr>
              <w:spacing w:line="740" w:lineRule="exact"/>
              <w:rPr>
                <w:rFonts w:ascii="仿宋" w:eastAsia="仿宋" w:hAnsi="仿宋"/>
                <w:sz w:val="28"/>
                <w:szCs w:val="28"/>
              </w:rPr>
            </w:pPr>
            <w:r w:rsidRPr="00DE36E0">
              <w:rPr>
                <w:rFonts w:ascii="仿宋" w:eastAsia="仿宋" w:hAnsi="仿宋" w:hint="eastAsia"/>
                <w:sz w:val="28"/>
                <w:szCs w:val="28"/>
              </w:rPr>
              <w:t>第</w:t>
            </w:r>
            <w:r w:rsidR="00EA2BFD">
              <w:rPr>
                <w:rFonts w:ascii="仿宋" w:eastAsia="仿宋" w:hAnsi="仿宋" w:hint="eastAsia"/>
                <w:sz w:val="28"/>
                <w:szCs w:val="28"/>
              </w:rPr>
              <w:t>70</w:t>
            </w:r>
            <w:r w:rsidRPr="00DE36E0">
              <w:rPr>
                <w:rFonts w:ascii="仿宋" w:eastAsia="仿宋" w:hAnsi="仿宋" w:hint="eastAsia"/>
                <w:sz w:val="28"/>
                <w:szCs w:val="28"/>
              </w:rPr>
              <w:t>期</w:t>
            </w:r>
          </w:p>
        </w:tc>
        <w:tc>
          <w:tcPr>
            <w:tcW w:w="1381" w:type="dxa"/>
            <w:vAlign w:val="center"/>
          </w:tcPr>
          <w:p w:rsidR="00E86F15" w:rsidRPr="00DE36E0" w:rsidRDefault="00E86F15" w:rsidP="00DE36E0">
            <w:pPr>
              <w:spacing w:line="740" w:lineRule="exact"/>
              <w:rPr>
                <w:rFonts w:ascii="仿宋" w:eastAsia="仿宋" w:hAnsi="仿宋"/>
                <w:sz w:val="28"/>
                <w:szCs w:val="28"/>
              </w:rPr>
            </w:pPr>
          </w:p>
        </w:tc>
        <w:tc>
          <w:tcPr>
            <w:tcW w:w="982" w:type="dxa"/>
            <w:vAlign w:val="center"/>
          </w:tcPr>
          <w:p w:rsidR="00E86F15" w:rsidRPr="00DE36E0" w:rsidRDefault="00E86F15" w:rsidP="00DE36E0">
            <w:pPr>
              <w:spacing w:line="740" w:lineRule="exact"/>
              <w:rPr>
                <w:rFonts w:ascii="仿宋" w:eastAsia="仿宋" w:hAnsi="仿宋"/>
                <w:sz w:val="28"/>
                <w:szCs w:val="28"/>
              </w:rPr>
            </w:pPr>
          </w:p>
        </w:tc>
        <w:tc>
          <w:tcPr>
            <w:tcW w:w="2740" w:type="dxa"/>
            <w:vAlign w:val="center"/>
          </w:tcPr>
          <w:p w:rsidR="00E86F15" w:rsidRPr="00DE36E0" w:rsidRDefault="00E86F15" w:rsidP="00DE36E0">
            <w:pPr>
              <w:spacing w:line="740" w:lineRule="exact"/>
              <w:rPr>
                <w:rFonts w:ascii="仿宋" w:eastAsia="仿宋" w:hAnsi="仿宋"/>
                <w:sz w:val="28"/>
                <w:szCs w:val="28"/>
              </w:rPr>
            </w:pPr>
          </w:p>
        </w:tc>
        <w:tc>
          <w:tcPr>
            <w:tcW w:w="1417" w:type="dxa"/>
            <w:shd w:val="clear" w:color="auto" w:fill="auto"/>
            <w:vAlign w:val="center"/>
          </w:tcPr>
          <w:p w:rsidR="00E86F15" w:rsidRPr="00DE36E0" w:rsidRDefault="00E86F15" w:rsidP="00DE36E0">
            <w:pPr>
              <w:spacing w:line="740" w:lineRule="exact"/>
              <w:rPr>
                <w:rFonts w:ascii="仿宋" w:eastAsia="仿宋" w:hAnsi="仿宋"/>
                <w:sz w:val="28"/>
                <w:szCs w:val="28"/>
              </w:rPr>
            </w:pPr>
          </w:p>
        </w:tc>
        <w:tc>
          <w:tcPr>
            <w:tcW w:w="1843" w:type="dxa"/>
            <w:shd w:val="clear" w:color="auto" w:fill="auto"/>
            <w:vAlign w:val="center"/>
          </w:tcPr>
          <w:p w:rsidR="00E86F15" w:rsidRPr="00DE36E0" w:rsidRDefault="00E86F15" w:rsidP="00DE36E0">
            <w:pPr>
              <w:spacing w:line="740" w:lineRule="exact"/>
              <w:rPr>
                <w:rFonts w:ascii="仿宋" w:eastAsia="仿宋" w:hAnsi="仿宋"/>
                <w:sz w:val="28"/>
                <w:szCs w:val="28"/>
              </w:rPr>
            </w:pPr>
          </w:p>
        </w:tc>
        <w:tc>
          <w:tcPr>
            <w:tcW w:w="4007" w:type="dxa"/>
            <w:shd w:val="clear" w:color="auto" w:fill="auto"/>
            <w:vAlign w:val="center"/>
          </w:tcPr>
          <w:p w:rsidR="00E86F15" w:rsidRPr="00DE36E0" w:rsidRDefault="00E86F15" w:rsidP="00DE36E0">
            <w:pPr>
              <w:spacing w:line="740" w:lineRule="exact"/>
              <w:rPr>
                <w:rFonts w:ascii="仿宋" w:eastAsia="仿宋" w:hAnsi="仿宋"/>
                <w:sz w:val="28"/>
                <w:szCs w:val="28"/>
              </w:rPr>
            </w:pPr>
          </w:p>
        </w:tc>
      </w:tr>
      <w:tr w:rsidR="003603FC" w:rsidTr="003603FC">
        <w:trPr>
          <w:trHeight w:val="615"/>
          <w:jc w:val="center"/>
        </w:trPr>
        <w:tc>
          <w:tcPr>
            <w:tcW w:w="1248" w:type="dxa"/>
            <w:vAlign w:val="center"/>
          </w:tcPr>
          <w:p w:rsidR="00E86F15" w:rsidRPr="00DE36E0" w:rsidRDefault="00E86F15" w:rsidP="00EA2BFD">
            <w:pPr>
              <w:spacing w:line="740" w:lineRule="exact"/>
              <w:rPr>
                <w:rFonts w:ascii="仿宋" w:eastAsia="仿宋" w:hAnsi="仿宋"/>
                <w:sz w:val="28"/>
                <w:szCs w:val="28"/>
              </w:rPr>
            </w:pPr>
            <w:r w:rsidRPr="00DE36E0">
              <w:rPr>
                <w:rFonts w:ascii="仿宋" w:eastAsia="仿宋" w:hAnsi="仿宋" w:hint="eastAsia"/>
                <w:sz w:val="28"/>
                <w:szCs w:val="28"/>
              </w:rPr>
              <w:t>第</w:t>
            </w:r>
            <w:r w:rsidR="00EA2BFD">
              <w:rPr>
                <w:rFonts w:ascii="仿宋" w:eastAsia="仿宋" w:hAnsi="仿宋" w:hint="eastAsia"/>
                <w:sz w:val="28"/>
                <w:szCs w:val="28"/>
              </w:rPr>
              <w:t>71</w:t>
            </w:r>
            <w:r w:rsidRPr="00DE36E0">
              <w:rPr>
                <w:rFonts w:ascii="仿宋" w:eastAsia="仿宋" w:hAnsi="仿宋" w:hint="eastAsia"/>
                <w:sz w:val="28"/>
                <w:szCs w:val="28"/>
              </w:rPr>
              <w:t>期</w:t>
            </w:r>
          </w:p>
        </w:tc>
        <w:tc>
          <w:tcPr>
            <w:tcW w:w="1381" w:type="dxa"/>
            <w:vAlign w:val="center"/>
          </w:tcPr>
          <w:p w:rsidR="00E86F15" w:rsidRPr="00DE36E0" w:rsidRDefault="00E86F15" w:rsidP="00DE36E0">
            <w:pPr>
              <w:spacing w:line="740" w:lineRule="exact"/>
              <w:rPr>
                <w:rFonts w:ascii="仿宋" w:eastAsia="仿宋" w:hAnsi="仿宋"/>
                <w:sz w:val="28"/>
                <w:szCs w:val="28"/>
              </w:rPr>
            </w:pPr>
          </w:p>
        </w:tc>
        <w:tc>
          <w:tcPr>
            <w:tcW w:w="982" w:type="dxa"/>
            <w:vAlign w:val="center"/>
          </w:tcPr>
          <w:p w:rsidR="00E86F15" w:rsidRPr="00DE36E0" w:rsidRDefault="00E86F15" w:rsidP="00DE36E0">
            <w:pPr>
              <w:spacing w:line="740" w:lineRule="exact"/>
              <w:rPr>
                <w:rFonts w:ascii="仿宋" w:eastAsia="仿宋" w:hAnsi="仿宋"/>
                <w:sz w:val="28"/>
                <w:szCs w:val="28"/>
              </w:rPr>
            </w:pPr>
          </w:p>
        </w:tc>
        <w:tc>
          <w:tcPr>
            <w:tcW w:w="2740" w:type="dxa"/>
            <w:vAlign w:val="center"/>
          </w:tcPr>
          <w:p w:rsidR="00E86F15" w:rsidRPr="00DE36E0" w:rsidRDefault="00E86F15" w:rsidP="00DE36E0">
            <w:pPr>
              <w:spacing w:line="740" w:lineRule="exact"/>
              <w:rPr>
                <w:rFonts w:ascii="仿宋" w:eastAsia="仿宋" w:hAnsi="仿宋"/>
                <w:sz w:val="28"/>
                <w:szCs w:val="28"/>
              </w:rPr>
            </w:pPr>
          </w:p>
        </w:tc>
        <w:tc>
          <w:tcPr>
            <w:tcW w:w="1417" w:type="dxa"/>
            <w:shd w:val="clear" w:color="auto" w:fill="auto"/>
            <w:vAlign w:val="center"/>
          </w:tcPr>
          <w:p w:rsidR="00E86F15" w:rsidRPr="00DE36E0" w:rsidRDefault="00E86F15" w:rsidP="00DE36E0">
            <w:pPr>
              <w:spacing w:line="740" w:lineRule="exact"/>
              <w:rPr>
                <w:rFonts w:ascii="仿宋" w:eastAsia="仿宋" w:hAnsi="仿宋"/>
                <w:sz w:val="28"/>
                <w:szCs w:val="28"/>
              </w:rPr>
            </w:pPr>
          </w:p>
        </w:tc>
        <w:tc>
          <w:tcPr>
            <w:tcW w:w="1843" w:type="dxa"/>
            <w:shd w:val="clear" w:color="auto" w:fill="auto"/>
            <w:vAlign w:val="center"/>
          </w:tcPr>
          <w:p w:rsidR="00E86F15" w:rsidRPr="00DE36E0" w:rsidRDefault="00E86F15" w:rsidP="00DE36E0">
            <w:pPr>
              <w:spacing w:line="740" w:lineRule="exact"/>
              <w:rPr>
                <w:rFonts w:ascii="仿宋" w:eastAsia="仿宋" w:hAnsi="仿宋"/>
                <w:sz w:val="28"/>
                <w:szCs w:val="28"/>
              </w:rPr>
            </w:pPr>
          </w:p>
        </w:tc>
        <w:tc>
          <w:tcPr>
            <w:tcW w:w="4007" w:type="dxa"/>
            <w:shd w:val="clear" w:color="auto" w:fill="auto"/>
            <w:vAlign w:val="center"/>
          </w:tcPr>
          <w:p w:rsidR="00E86F15" w:rsidRPr="00DE36E0" w:rsidRDefault="00E86F15" w:rsidP="00DE36E0">
            <w:pPr>
              <w:spacing w:line="740" w:lineRule="exact"/>
              <w:rPr>
                <w:rFonts w:ascii="仿宋" w:eastAsia="仿宋" w:hAnsi="仿宋"/>
                <w:sz w:val="28"/>
                <w:szCs w:val="28"/>
              </w:rPr>
            </w:pPr>
          </w:p>
        </w:tc>
      </w:tr>
      <w:tr w:rsidR="003603FC" w:rsidTr="003603FC">
        <w:trPr>
          <w:trHeight w:val="615"/>
          <w:jc w:val="center"/>
        </w:trPr>
        <w:tc>
          <w:tcPr>
            <w:tcW w:w="1248" w:type="dxa"/>
            <w:vAlign w:val="center"/>
          </w:tcPr>
          <w:p w:rsidR="00E86F15" w:rsidRPr="00DE36E0" w:rsidRDefault="00E86F15" w:rsidP="00EA2BFD">
            <w:pPr>
              <w:spacing w:line="740" w:lineRule="exact"/>
              <w:rPr>
                <w:rFonts w:ascii="仿宋" w:eastAsia="仿宋" w:hAnsi="仿宋"/>
                <w:sz w:val="28"/>
                <w:szCs w:val="28"/>
              </w:rPr>
            </w:pPr>
            <w:r w:rsidRPr="00DE36E0">
              <w:rPr>
                <w:rFonts w:ascii="仿宋" w:eastAsia="仿宋" w:hAnsi="仿宋" w:hint="eastAsia"/>
                <w:sz w:val="28"/>
                <w:szCs w:val="28"/>
              </w:rPr>
              <w:t>第</w:t>
            </w:r>
            <w:r w:rsidR="00EA2BFD">
              <w:rPr>
                <w:rFonts w:ascii="仿宋" w:eastAsia="仿宋" w:hAnsi="仿宋" w:hint="eastAsia"/>
                <w:sz w:val="28"/>
                <w:szCs w:val="28"/>
              </w:rPr>
              <w:t>72</w:t>
            </w:r>
            <w:r w:rsidRPr="00DE36E0">
              <w:rPr>
                <w:rFonts w:ascii="仿宋" w:eastAsia="仿宋" w:hAnsi="仿宋" w:hint="eastAsia"/>
                <w:sz w:val="28"/>
                <w:szCs w:val="28"/>
              </w:rPr>
              <w:t>期</w:t>
            </w:r>
          </w:p>
        </w:tc>
        <w:tc>
          <w:tcPr>
            <w:tcW w:w="1381" w:type="dxa"/>
            <w:vAlign w:val="center"/>
          </w:tcPr>
          <w:p w:rsidR="00E86F15" w:rsidRPr="00DE36E0" w:rsidRDefault="00E86F15" w:rsidP="00DE36E0">
            <w:pPr>
              <w:spacing w:line="740" w:lineRule="exact"/>
              <w:rPr>
                <w:rFonts w:ascii="仿宋" w:eastAsia="仿宋" w:hAnsi="仿宋"/>
                <w:sz w:val="28"/>
                <w:szCs w:val="28"/>
              </w:rPr>
            </w:pPr>
          </w:p>
        </w:tc>
        <w:tc>
          <w:tcPr>
            <w:tcW w:w="982" w:type="dxa"/>
            <w:vAlign w:val="center"/>
          </w:tcPr>
          <w:p w:rsidR="00E86F15" w:rsidRPr="00DE36E0" w:rsidRDefault="00E86F15" w:rsidP="00DE36E0">
            <w:pPr>
              <w:spacing w:line="740" w:lineRule="exact"/>
              <w:rPr>
                <w:rFonts w:ascii="仿宋" w:eastAsia="仿宋" w:hAnsi="仿宋"/>
                <w:sz w:val="28"/>
                <w:szCs w:val="28"/>
              </w:rPr>
            </w:pPr>
          </w:p>
        </w:tc>
        <w:tc>
          <w:tcPr>
            <w:tcW w:w="2740" w:type="dxa"/>
            <w:vAlign w:val="center"/>
          </w:tcPr>
          <w:p w:rsidR="00E86F15" w:rsidRPr="00DE36E0" w:rsidRDefault="00E86F15" w:rsidP="00DE36E0">
            <w:pPr>
              <w:spacing w:line="740" w:lineRule="exact"/>
              <w:rPr>
                <w:rFonts w:ascii="仿宋" w:eastAsia="仿宋" w:hAnsi="仿宋"/>
                <w:sz w:val="28"/>
                <w:szCs w:val="28"/>
              </w:rPr>
            </w:pPr>
          </w:p>
        </w:tc>
        <w:tc>
          <w:tcPr>
            <w:tcW w:w="1417" w:type="dxa"/>
            <w:shd w:val="clear" w:color="auto" w:fill="auto"/>
            <w:vAlign w:val="center"/>
          </w:tcPr>
          <w:p w:rsidR="00E86F15" w:rsidRPr="00DE36E0" w:rsidRDefault="00E86F15" w:rsidP="00DE36E0">
            <w:pPr>
              <w:spacing w:line="740" w:lineRule="exact"/>
              <w:rPr>
                <w:rFonts w:ascii="仿宋" w:eastAsia="仿宋" w:hAnsi="仿宋"/>
                <w:sz w:val="28"/>
                <w:szCs w:val="28"/>
              </w:rPr>
            </w:pPr>
          </w:p>
        </w:tc>
        <w:tc>
          <w:tcPr>
            <w:tcW w:w="1843" w:type="dxa"/>
            <w:shd w:val="clear" w:color="auto" w:fill="auto"/>
            <w:vAlign w:val="center"/>
          </w:tcPr>
          <w:p w:rsidR="00E86F15" w:rsidRPr="00DE36E0" w:rsidRDefault="00E86F15" w:rsidP="00DE36E0">
            <w:pPr>
              <w:spacing w:line="740" w:lineRule="exact"/>
              <w:rPr>
                <w:rFonts w:ascii="仿宋" w:eastAsia="仿宋" w:hAnsi="仿宋"/>
                <w:sz w:val="28"/>
                <w:szCs w:val="28"/>
              </w:rPr>
            </w:pPr>
          </w:p>
        </w:tc>
        <w:tc>
          <w:tcPr>
            <w:tcW w:w="4007" w:type="dxa"/>
            <w:shd w:val="clear" w:color="auto" w:fill="auto"/>
            <w:vAlign w:val="center"/>
          </w:tcPr>
          <w:p w:rsidR="00E86F15" w:rsidRPr="00DE36E0" w:rsidRDefault="00E86F15" w:rsidP="00DE36E0">
            <w:pPr>
              <w:spacing w:line="740" w:lineRule="exact"/>
              <w:rPr>
                <w:rFonts w:ascii="仿宋" w:eastAsia="仿宋" w:hAnsi="仿宋"/>
                <w:sz w:val="28"/>
                <w:szCs w:val="28"/>
              </w:rPr>
            </w:pPr>
          </w:p>
        </w:tc>
      </w:tr>
    </w:tbl>
    <w:p w:rsidR="009C5970" w:rsidRDefault="009C5970" w:rsidP="00DE36E0"/>
    <w:sectPr w:rsidR="009C5970" w:rsidSect="003A6FE0">
      <w:pgSz w:w="16838" w:h="11906" w:orient="landscape"/>
      <w:pgMar w:top="1418" w:right="1440" w:bottom="1418"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E3E" w:rsidRDefault="00F41E3E">
      <w:r>
        <w:separator/>
      </w:r>
    </w:p>
  </w:endnote>
  <w:endnote w:type="continuationSeparator" w:id="0">
    <w:p w:rsidR="00F41E3E" w:rsidRDefault="00F4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鼎细钢笔行楷">
    <w:altName w:val="宋体"/>
    <w:charset w:val="86"/>
    <w:family w:val="swiss"/>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C4" w:rsidRDefault="0016154C" w:rsidP="00F5783A">
    <w:pPr>
      <w:pStyle w:val="a7"/>
      <w:framePr w:wrap="around" w:vAnchor="text" w:hAnchor="margin" w:xAlign="center" w:y="1"/>
      <w:rPr>
        <w:rStyle w:val="a8"/>
      </w:rPr>
    </w:pPr>
    <w:r>
      <w:rPr>
        <w:rStyle w:val="a8"/>
      </w:rPr>
      <w:fldChar w:fldCharType="begin"/>
    </w:r>
    <w:r w:rsidR="00FE1CC4">
      <w:rPr>
        <w:rStyle w:val="a8"/>
      </w:rPr>
      <w:instrText xml:space="preserve">PAGE  </w:instrText>
    </w:r>
    <w:r>
      <w:rPr>
        <w:rStyle w:val="a8"/>
      </w:rPr>
      <w:fldChar w:fldCharType="end"/>
    </w:r>
  </w:p>
  <w:p w:rsidR="00FE1CC4" w:rsidRDefault="00FE1CC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C4" w:rsidRDefault="0016154C" w:rsidP="00F5783A">
    <w:pPr>
      <w:pStyle w:val="a7"/>
      <w:framePr w:wrap="around" w:vAnchor="text" w:hAnchor="margin" w:xAlign="center" w:y="1"/>
      <w:rPr>
        <w:rStyle w:val="a8"/>
      </w:rPr>
    </w:pPr>
    <w:r>
      <w:rPr>
        <w:rStyle w:val="a8"/>
      </w:rPr>
      <w:fldChar w:fldCharType="begin"/>
    </w:r>
    <w:r w:rsidR="00FE1CC4">
      <w:rPr>
        <w:rStyle w:val="a8"/>
      </w:rPr>
      <w:instrText xml:space="preserve">PAGE  </w:instrText>
    </w:r>
    <w:r>
      <w:rPr>
        <w:rStyle w:val="a8"/>
      </w:rPr>
      <w:fldChar w:fldCharType="separate"/>
    </w:r>
    <w:r w:rsidR="00DF27B3">
      <w:rPr>
        <w:rStyle w:val="a8"/>
        <w:noProof/>
      </w:rPr>
      <w:t>5</w:t>
    </w:r>
    <w:r>
      <w:rPr>
        <w:rStyle w:val="a8"/>
      </w:rPr>
      <w:fldChar w:fldCharType="end"/>
    </w:r>
  </w:p>
  <w:p w:rsidR="00FE1CC4" w:rsidRDefault="00FE1C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E3E" w:rsidRDefault="00F41E3E">
      <w:r>
        <w:separator/>
      </w:r>
    </w:p>
  </w:footnote>
  <w:footnote w:type="continuationSeparator" w:id="0">
    <w:p w:rsidR="00F41E3E" w:rsidRDefault="00F4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C4" w:rsidRDefault="00FE1CC4" w:rsidP="00044FE4">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6741"/>
    <w:multiLevelType w:val="hybridMultilevel"/>
    <w:tmpl w:val="E98430E4"/>
    <w:lvl w:ilvl="0" w:tplc="23D4F85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22"/>
    <w:rsid w:val="00002888"/>
    <w:rsid w:val="000036A3"/>
    <w:rsid w:val="0000582E"/>
    <w:rsid w:val="000105A8"/>
    <w:rsid w:val="00042A88"/>
    <w:rsid w:val="00044FE4"/>
    <w:rsid w:val="000512DC"/>
    <w:rsid w:val="00051453"/>
    <w:rsid w:val="000700B3"/>
    <w:rsid w:val="0007255E"/>
    <w:rsid w:val="000B796C"/>
    <w:rsid w:val="000D1A55"/>
    <w:rsid w:val="000E2A6B"/>
    <w:rsid w:val="00101361"/>
    <w:rsid w:val="00150FBC"/>
    <w:rsid w:val="0016154C"/>
    <w:rsid w:val="001B537B"/>
    <w:rsid w:val="001C6FFC"/>
    <w:rsid w:val="001C7848"/>
    <w:rsid w:val="001D7F5E"/>
    <w:rsid w:val="001E3EAF"/>
    <w:rsid w:val="00214CF3"/>
    <w:rsid w:val="002218FC"/>
    <w:rsid w:val="0023497E"/>
    <w:rsid w:val="0024743F"/>
    <w:rsid w:val="002C075E"/>
    <w:rsid w:val="002F4173"/>
    <w:rsid w:val="003603FC"/>
    <w:rsid w:val="003617C5"/>
    <w:rsid w:val="0036706B"/>
    <w:rsid w:val="003A6FE0"/>
    <w:rsid w:val="003A79B6"/>
    <w:rsid w:val="003B10A6"/>
    <w:rsid w:val="003E6F71"/>
    <w:rsid w:val="004118AF"/>
    <w:rsid w:val="0041500B"/>
    <w:rsid w:val="004420BD"/>
    <w:rsid w:val="00446FDC"/>
    <w:rsid w:val="004556C4"/>
    <w:rsid w:val="00462BD0"/>
    <w:rsid w:val="004A6489"/>
    <w:rsid w:val="004D2D80"/>
    <w:rsid w:val="004E242A"/>
    <w:rsid w:val="00504D20"/>
    <w:rsid w:val="00512C39"/>
    <w:rsid w:val="00532664"/>
    <w:rsid w:val="00557A70"/>
    <w:rsid w:val="005733DE"/>
    <w:rsid w:val="005A7DC2"/>
    <w:rsid w:val="005C0DF3"/>
    <w:rsid w:val="00627A00"/>
    <w:rsid w:val="006407D5"/>
    <w:rsid w:val="006A10A0"/>
    <w:rsid w:val="006B4001"/>
    <w:rsid w:val="006D7C8D"/>
    <w:rsid w:val="006E061B"/>
    <w:rsid w:val="006F5E33"/>
    <w:rsid w:val="00703906"/>
    <w:rsid w:val="007103FC"/>
    <w:rsid w:val="007319E6"/>
    <w:rsid w:val="007356EB"/>
    <w:rsid w:val="00756D2E"/>
    <w:rsid w:val="00770B5B"/>
    <w:rsid w:val="00771B22"/>
    <w:rsid w:val="007C125D"/>
    <w:rsid w:val="007D5543"/>
    <w:rsid w:val="007E66CD"/>
    <w:rsid w:val="00800DDF"/>
    <w:rsid w:val="00854C43"/>
    <w:rsid w:val="00857423"/>
    <w:rsid w:val="008729F8"/>
    <w:rsid w:val="008A6B81"/>
    <w:rsid w:val="00913375"/>
    <w:rsid w:val="009578D0"/>
    <w:rsid w:val="00977F2F"/>
    <w:rsid w:val="009A427D"/>
    <w:rsid w:val="009C5970"/>
    <w:rsid w:val="009E73A7"/>
    <w:rsid w:val="00A036C9"/>
    <w:rsid w:val="00A057BE"/>
    <w:rsid w:val="00A22610"/>
    <w:rsid w:val="00A56234"/>
    <w:rsid w:val="00A7471C"/>
    <w:rsid w:val="00A92ED6"/>
    <w:rsid w:val="00AC4EDE"/>
    <w:rsid w:val="00AE6C91"/>
    <w:rsid w:val="00AF05AC"/>
    <w:rsid w:val="00B16B74"/>
    <w:rsid w:val="00B27512"/>
    <w:rsid w:val="00B5067C"/>
    <w:rsid w:val="00B80E72"/>
    <w:rsid w:val="00B83B35"/>
    <w:rsid w:val="00B97A4E"/>
    <w:rsid w:val="00BE350E"/>
    <w:rsid w:val="00C26A2F"/>
    <w:rsid w:val="00C60D21"/>
    <w:rsid w:val="00C65B3F"/>
    <w:rsid w:val="00C776BA"/>
    <w:rsid w:val="00C93154"/>
    <w:rsid w:val="00CD3145"/>
    <w:rsid w:val="00D709C7"/>
    <w:rsid w:val="00DA2B88"/>
    <w:rsid w:val="00DD7267"/>
    <w:rsid w:val="00DE36E0"/>
    <w:rsid w:val="00DF27B3"/>
    <w:rsid w:val="00E26A52"/>
    <w:rsid w:val="00E8036D"/>
    <w:rsid w:val="00E84754"/>
    <w:rsid w:val="00E86F15"/>
    <w:rsid w:val="00EA2BFD"/>
    <w:rsid w:val="00F35EC2"/>
    <w:rsid w:val="00F400F7"/>
    <w:rsid w:val="00F41E3E"/>
    <w:rsid w:val="00F5783A"/>
    <w:rsid w:val="00F63720"/>
    <w:rsid w:val="00F779F2"/>
    <w:rsid w:val="00F83622"/>
    <w:rsid w:val="00F90F3D"/>
    <w:rsid w:val="00FA0580"/>
    <w:rsid w:val="00FA0ACF"/>
    <w:rsid w:val="00FE1CC4"/>
    <w:rsid w:val="00FE3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6FC267"/>
  <w15:docId w15:val="{B61D2DAD-AB13-4DBA-896D-4CECC6F3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154C"/>
    <w:pPr>
      <w:widowControl w:val="0"/>
      <w:jc w:val="both"/>
    </w:pPr>
    <w:rPr>
      <w:kern w:val="2"/>
      <w:sz w:val="21"/>
      <w:szCs w:val="24"/>
    </w:rPr>
  </w:style>
  <w:style w:type="paragraph" w:styleId="1">
    <w:name w:val="heading 1"/>
    <w:basedOn w:val="a"/>
    <w:link w:val="10"/>
    <w:uiPriority w:val="9"/>
    <w:qFormat/>
    <w:rsid w:val="00F779F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1B22"/>
    <w:pPr>
      <w:widowControl/>
      <w:spacing w:before="100" w:beforeAutospacing="1" w:after="100" w:afterAutospacing="1"/>
      <w:jc w:val="left"/>
    </w:pPr>
    <w:rPr>
      <w:rFonts w:ascii="宋体" w:hAnsi="宋体" w:cs="宋体"/>
      <w:color w:val="000000"/>
      <w:kern w:val="0"/>
      <w:sz w:val="24"/>
    </w:rPr>
  </w:style>
  <w:style w:type="character" w:styleId="a4">
    <w:name w:val="Strong"/>
    <w:qFormat/>
    <w:rsid w:val="00771B22"/>
    <w:rPr>
      <w:b/>
      <w:bCs/>
    </w:rPr>
  </w:style>
  <w:style w:type="table" w:styleId="a5">
    <w:name w:val="Table Grid"/>
    <w:basedOn w:val="a1"/>
    <w:rsid w:val="009C59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7319E6"/>
    <w:pPr>
      <w:pBdr>
        <w:bottom w:val="single" w:sz="6" w:space="1" w:color="auto"/>
      </w:pBdr>
      <w:tabs>
        <w:tab w:val="center" w:pos="4153"/>
        <w:tab w:val="right" w:pos="8306"/>
      </w:tabs>
      <w:snapToGrid w:val="0"/>
      <w:jc w:val="center"/>
    </w:pPr>
    <w:rPr>
      <w:sz w:val="18"/>
      <w:szCs w:val="18"/>
    </w:rPr>
  </w:style>
  <w:style w:type="paragraph" w:styleId="a7">
    <w:name w:val="footer"/>
    <w:basedOn w:val="a"/>
    <w:rsid w:val="007319E6"/>
    <w:pPr>
      <w:tabs>
        <w:tab w:val="center" w:pos="4153"/>
        <w:tab w:val="right" w:pos="8306"/>
      </w:tabs>
      <w:snapToGrid w:val="0"/>
      <w:jc w:val="left"/>
    </w:pPr>
    <w:rPr>
      <w:sz w:val="18"/>
      <w:szCs w:val="18"/>
    </w:rPr>
  </w:style>
  <w:style w:type="character" w:styleId="a8">
    <w:name w:val="page number"/>
    <w:basedOn w:val="a0"/>
    <w:rsid w:val="00DA2B88"/>
  </w:style>
  <w:style w:type="paragraph" w:styleId="a9">
    <w:name w:val="Date"/>
    <w:basedOn w:val="a"/>
    <w:next w:val="a"/>
    <w:rsid w:val="00A057BE"/>
    <w:pPr>
      <w:ind w:leftChars="2500" w:left="100"/>
    </w:pPr>
    <w:rPr>
      <w:rFonts w:ascii="文鼎细钢笔行楷" w:eastAsia="文鼎细钢笔行楷"/>
      <w:sz w:val="28"/>
      <w:szCs w:val="20"/>
    </w:rPr>
  </w:style>
  <w:style w:type="paragraph" w:styleId="aa">
    <w:name w:val="Balloon Text"/>
    <w:basedOn w:val="a"/>
    <w:link w:val="ab"/>
    <w:rsid w:val="00FA0580"/>
    <w:rPr>
      <w:sz w:val="18"/>
      <w:szCs w:val="18"/>
    </w:rPr>
  </w:style>
  <w:style w:type="character" w:customStyle="1" w:styleId="ab">
    <w:name w:val="批注框文本 字符"/>
    <w:link w:val="aa"/>
    <w:rsid w:val="00FA0580"/>
    <w:rPr>
      <w:kern w:val="2"/>
      <w:sz w:val="18"/>
      <w:szCs w:val="18"/>
    </w:rPr>
  </w:style>
  <w:style w:type="character" w:customStyle="1" w:styleId="10">
    <w:name w:val="标题 1 字符"/>
    <w:basedOn w:val="a0"/>
    <w:link w:val="1"/>
    <w:uiPriority w:val="9"/>
    <w:rsid w:val="00F779F2"/>
    <w:rPr>
      <w:rFonts w:ascii="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655263">
      <w:bodyDiv w:val="1"/>
      <w:marLeft w:val="0"/>
      <w:marRight w:val="0"/>
      <w:marTop w:val="0"/>
      <w:marBottom w:val="0"/>
      <w:divBdr>
        <w:top w:val="none" w:sz="0" w:space="0" w:color="auto"/>
        <w:left w:val="none" w:sz="0" w:space="0" w:color="auto"/>
        <w:bottom w:val="none" w:sz="0" w:space="0" w:color="auto"/>
        <w:right w:val="none" w:sz="0" w:space="0" w:color="auto"/>
      </w:divBdr>
    </w:div>
    <w:div w:id="14724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1603</Words>
  <Characters>204</Characters>
  <Application>Microsoft Office Word</Application>
  <DocSecurity>0</DocSecurity>
  <Lines>1</Lines>
  <Paragraphs>3</Paragraphs>
  <ScaleCrop>false</ScaleCrop>
  <Company>Microsoft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省教育厅关于认真做好2011年全省高校</dc:title>
  <dc:creator>微软用户</dc:creator>
  <cp:lastModifiedBy>微软用户</cp:lastModifiedBy>
  <cp:revision>7</cp:revision>
  <cp:lastPrinted>2019-02-28T00:55:00Z</cp:lastPrinted>
  <dcterms:created xsi:type="dcterms:W3CDTF">2019-02-27T08:11:00Z</dcterms:created>
  <dcterms:modified xsi:type="dcterms:W3CDTF">2019-03-05T01:08:00Z</dcterms:modified>
</cp:coreProperties>
</file>